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1307" w:type="dxa"/>
        <w:tblLook w:val="04A0" w:firstRow="1" w:lastRow="0" w:firstColumn="1" w:lastColumn="0" w:noHBand="0" w:noVBand="1"/>
      </w:tblPr>
      <w:tblGrid>
        <w:gridCol w:w="5769"/>
        <w:gridCol w:w="5538"/>
      </w:tblGrid>
      <w:tr w:rsidR="00E2055D" w:rsidTr="00E2055D">
        <w:trPr>
          <w:trHeight w:val="4079"/>
        </w:trPr>
        <w:tc>
          <w:tcPr>
            <w:tcW w:w="5769" w:type="dxa"/>
          </w:tcPr>
          <w:p w:rsidR="00DF3AC3" w:rsidRDefault="00DF3AC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Принцип Фон Неймана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1)Принцип линейности и однородности памяти: Память машины Фон Неймана – линейная , т.е.  делится на упорядоченные ячейки , которые нумеруются с нуля(последовательными целыми числами)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sym w:font="Wingdings" w:char="F0E0"/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все ячейки памяти лежат в едином адресном пространстве . Память машины Фон Неймана – однородная , т.е. все ячейки одинаково доступны и равноправны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sym w:font="Wingdings" w:char="F0E0"/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время доступа (записи/чтения) одинаково и не зависит от адреса этой ячейки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F3AC3">
              <w:rPr>
                <w:rFonts w:ascii="Times New Roman" w:hAnsi="Times New Roman" w:cs="Times New Roman"/>
                <w:b/>
                <w:sz w:val="15"/>
                <w:szCs w:val="15"/>
              </w:rPr>
              <w:t>2)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Принцип неразличимости команд и данных : Данный принцип Фон Неймана заключается в том что числа и команды не отличны друг от друга – в памяти и те и другие представляются в двоичном виде как машинные слова , причем по виду машинного слова нельзя определить ,что оно собой представляет – команду или число </w:t>
            </w:r>
          </w:p>
          <w:p w:rsidR="00E2055D" w:rsidRDefault="00DF3AC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3)Принцип хранимой программы : Программа хранится в памяти вместе с данными . То есть запись программы можно рассматривать как данное   и следовательно а)запись одной программы может подаваться на вход другой программе  б)результатом работы программы может быть запись некоторой другой программы в) программа может изменять саму себя во время счета (как в УМ-3) т.е.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самомодифицироваться</w:t>
            </w:r>
            <w:proofErr w:type="spellEnd"/>
          </w:p>
          <w:p w:rsidR="00DF3AC3" w:rsidRDefault="00DF3AC3"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4) Принцип автоматической работы : Машина выполняет записанную  в ее памяти программу автоматически , без участия человека (если только такое участие не предусмотрено в самой программе 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5) Принцип последовательного выполнения команд : команды располагаются в последовательных ячейках и выполняются одна  за другой , нарушить такой естественный порядок выполнения программы может только команда перехода</w:t>
            </w:r>
          </w:p>
        </w:tc>
        <w:tc>
          <w:tcPr>
            <w:tcW w:w="5538" w:type="dxa"/>
          </w:tcPr>
          <w:p w:rsidR="0041409C" w:rsidRPr="00F2712B" w:rsidRDefault="0041409C" w:rsidP="0041409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12)Сумматор- это внутренний регистр в ЦП на который помещается результат выполнения операции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13)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Дробноадресная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ЭВМ- это ЭВМ имеющая адресуемые регистры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14)Как 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Эвм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определяется что в данный момент находится в ячейке данное или команда? Команда и данные по внешнему ввиду (в двоичном представлении) не различаются ,когда содержимое ячейки поступают в регистр команд, то оно трактуется как команда, а когда содержимое поступает на регистр операндов то оно трактуется как данное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15)Как 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Эвм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определяется знаковое или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беззнаковое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число- Числа с-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зн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 б-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зн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по внешнему ввиду (в двоичном представлении) не различаются, трактовка числа как с-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зн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так б-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зн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зависит от кода операции конкретной команды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Трехадресная ЭВМ УМ-3</w:t>
            </w:r>
          </w:p>
          <w:p w:rsidR="00DF3AC3" w:rsidRPr="00F2712B" w:rsidRDefault="0041409C" w:rsidP="0041409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1)регистр(счетчик ) адреса(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)- это регистр в ЦП , в котором после выполнения текущей команды будет лежать адрес следующей команды подлежащей выполнению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2)регистр команды (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RK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)- это регистр который находится в ЦП и содержит копию текущей выполняемой команды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3)Регистр Омега(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W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)- регистр, длиной в два бита в  который после выполнения арифметических команд записывается : 0 если результат команды нулевой, 1 если результат команды отрицателен, 2 если результат команды положителен(используется для организации условных переходов)</w:t>
            </w:r>
          </w:p>
          <w:p w:rsidR="00E2055D" w:rsidRDefault="0041409C"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4) Регистр Ошибки (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Err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)- регистр ошибки содержащий 0 в случае успешного выполнения очередной команды и единицу в противном случае</w:t>
            </w:r>
          </w:p>
        </w:tc>
      </w:tr>
      <w:tr w:rsidR="00E2055D" w:rsidTr="00E2055D">
        <w:trPr>
          <w:trHeight w:val="4079"/>
        </w:trPr>
        <w:tc>
          <w:tcPr>
            <w:tcW w:w="5769" w:type="dxa"/>
          </w:tcPr>
          <w:p w:rsidR="00E2055D" w:rsidRDefault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3)Преимущества и недостатки стековых машин (УМ-С) по сравнению с другими архитектурами. Память в них делится условно на 2 части  :ОП и СТЕК . Преимущества УМ-С . В арифметических командах  не надо указывать местоположение операндов (они находятся в двух верхних словах стека) 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sym w:font="Wingdings" w:char="F0E0"/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задается только КОП(команда стала короткой) Это приводит к компактной программе . Недостатки УМ-С : Требуется больше команд . Необходимо дополнительно иметь одноадресные команды для обмена с ОП ,для переходов . СТЕК- это часть оперативной памяти (медленной)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sym w:font="Wingdings" w:char="F0E0"/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стековая машина работает медленно (иметь стек на регистрах дорого)  Неудобно программировать только на стеке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4)В чем преимущества и недостатки дробно адресной машины УМ-Р? Преимущества УМ-Р .В УМ-Р имеются регистры (быстрые ячейки в процессоре), которые можно использовать для хранения часто используемых величин в процессе вычислений (особенно в цикле). Тем самым снижается количество обращений к основной (более медленной) памяти и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sym w:font="Wingdings" w:char="F0E0"/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повышается быстродействие программы . Недостатки УМ-Р. Для каждой арифметической операции необходимо иметь по 2 варианта команд: регистр-регистр  и  регистр-память. Это приводит к усложнению и удорожанию ЦП. Кроме того память на регистрах – дорогая поэтому регистров не бывает много</w:t>
            </w:r>
          </w:p>
          <w:p w:rsidR="00505A7B" w:rsidRDefault="00505A7B"/>
        </w:tc>
        <w:tc>
          <w:tcPr>
            <w:tcW w:w="5538" w:type="dxa"/>
          </w:tcPr>
          <w:p w:rsidR="00505A7B" w:rsidRDefault="00505A7B" w:rsidP="0041409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2)Достоинства сегментной организации памяти . Уменьшение длины команд , обращающихся к памяти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т.к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вместо длинного 20-разрядного адреса указывают более короткое (16- разрядное) смещение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3) Недостатки  сегментной организации.  А)каждая команда может обращаться не к любой ячейке оперативной памяти , а только к тем ячейкам до которых «дотягивается»  смещение относительно своей базы б)при каждом обращении к памяти абсолютный адрес ячейки вычисляется за 2 этапа (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Аисп,Аабс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)это делается автоматически процессором, но приводит к затратам времени в) если в программе используется много сегментов памяти , то придется многократно перезагружать сегментные регистры для доступа к тем или иным сегментам (ведь сегментных регистров -мало) что приводит к затратам времени(на выполнение этих действий ) и  разрастанию машинного кода (лишние команды)</w:t>
            </w:r>
          </w:p>
          <w:p w:rsidR="00505A7B" w:rsidRDefault="00505A7B" w:rsidP="0041409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Разные определения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1)сегмент памяти- непрерывный участок оперативной памяти с начальным адресом кратным 16 и длинной не больше 64 кб, при этом адрес начала сегмента деленный на 16 должен быть погружен в один и сегментных регистров</w:t>
            </w:r>
          </w:p>
          <w:p w:rsidR="00E2055D" w:rsidRDefault="00505A7B"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2)физический адрес  ячейки – порядковый номер ячейки физической памяти(в диапазоне от 0 до 2^20-1)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3) Непосредственный операнд- величина(число) заданная в поле операнда команды ,причем эта величина трактуется не как адрес операнда , а как сам операнд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4)слово- это два расположенных подряд байта памяти (на 16-ти разрядных регистрах или оперативной памяти)</w:t>
            </w:r>
          </w:p>
        </w:tc>
      </w:tr>
      <w:tr w:rsidR="00E2055D" w:rsidTr="00E2055D">
        <w:trPr>
          <w:trHeight w:val="3853"/>
        </w:trPr>
        <w:tc>
          <w:tcPr>
            <w:tcW w:w="5769" w:type="dxa"/>
          </w:tcPr>
          <w:p w:rsidR="00505A7B" w:rsidRPr="00F2712B" w:rsidRDefault="00505A7B" w:rsidP="00505A7B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СХЕМА РАБОТЫ ТРАНСЛЯТОРА С ЯА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Объектный язык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промежуточный язык между языком ассемблера и машинным языком; в него происходит трансляция с ЯА программой-ассемблером (в результате чего получается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объектный модуль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 расширением .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obj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Транслятор с ЯА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работает за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2 прохода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просмотра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 исходного текста.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1-ый проход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Построение таблиц: 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Таблица лексем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содержит все опознанные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лексемы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(имена, числа, строки символов, разделители, комментарии), их класс и другие атрибуты.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Таблица имен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содержит все имена пользователя. По каждому имени хранит его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атрибуты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(свойства):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1.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Segment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адрес начала сегмента, где описано данное имя (для переменных и меток).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2.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Offset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смещение имени внутри сегмента, где описано данное имя (для переменных и меток).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3.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Type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результат применения оператора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TYPE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к имени.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4.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Value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значение имени (для сегментов или констант).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На каком этапе трансляции ассемблерной программы выявляется ошибка «повторное описание имени»?</w:t>
            </w:r>
          </w:p>
          <w:p w:rsidR="00E2055D" w:rsidRDefault="00505A7B" w:rsidP="00505A7B"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На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1-ом проходе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Ассемблер просматривает исходный текст сверху вниз и все описанные в программе имена (вместе с их атрибутами) заносит в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таблицу имён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 При попытке занести в эту таблицу имя, которое уже содержится в таблице, фиксируется ошибка «повторное описание имени».</w:t>
            </w:r>
          </w:p>
        </w:tc>
        <w:tc>
          <w:tcPr>
            <w:tcW w:w="5538" w:type="dxa"/>
          </w:tcPr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Общие имена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(входные точки).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1) Что такое общее имя и в чем его отличие от других имен модуля?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Общее имя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это имя, описанное в данном модуле и которое можно использовать в других модулях программы. Остальные имена модуля (в силу принципа локализации имён в модулях) недоступны для других модулей.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2) Как ассемблер узнаёт, что некоторое имя в модуле является общим? Общими ассемблер считает имена, перечисленные в директиве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PUBLIC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Достоинства и недостатки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  <w:u w:val="single"/>
              </w:rPr>
              <w:t>независимой трансляции модулей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на Ассемблере.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Достоинства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модульного программирования на ЯА: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1) Раздельная трансляция (при ошибке в одном модуле – малое время перекомпиляции, так как не надо транслировать другие модули).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2) Локализация имен внутри модуля (все имена, объявленные в модуле, являются внутренними в этом модуле и не видны из другого модуля; исключение – только общие и внешние имена).</w:t>
            </w:r>
          </w:p>
          <w:p w:rsidR="00E2055D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3) Возможность использовать разработанные модули в других программах.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Недостатки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модульного программирования на ЯА: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1) Необходимость явного задания связей между модулями при их описании (т.е. установления соответствия между их общими и внешними именами).</w:t>
            </w:r>
          </w:p>
          <w:p w:rsidR="00505A7B" w:rsidRDefault="00505A7B" w:rsidP="00505A7B"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2) Необходимость сложного этапа сборки (компоновки) программы с целью контроля и установки всех связей между модулями.</w:t>
            </w:r>
          </w:p>
        </w:tc>
      </w:tr>
      <w:tr w:rsidR="00E2055D" w:rsidTr="00E2055D">
        <w:trPr>
          <w:trHeight w:val="4079"/>
        </w:trPr>
        <w:tc>
          <w:tcPr>
            <w:tcW w:w="5769" w:type="dxa"/>
          </w:tcPr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Связь по данным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Связь между модулями по данным означает, что один модуль может читать и/или записывать в память другого модуля (например, использовать или менять значения переменных в другом модуле).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Статическая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связь означает, что связи (то есть адреса данных из другого модуля, к которым идет доступ) известны сразу после загрузки программы в память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до начала её счета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например, в случае обращения к внешним переменным. При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динамической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связи по данным эти адреса становятся известными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только во время счета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программы (например, в случае передачи во внешнюю процедуру параметра, адрес которого определяется только на этапе счета). Например,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Masm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4.0 не проверяет соответствия типов у внешнего имени и общего.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ЭТАПЫ РАЗРАБОТКИ И ВЫПОЛНЕНИЯ МОДУЛЬНОЙ ПРОГРАММЫ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Ассемблер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программа, выполняющая трансляцию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исходного модуля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(с расширением .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asm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 в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объектный модуль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(с расширением .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obj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).</w:t>
            </w:r>
          </w:p>
          <w:p w:rsidR="00E2055D" w:rsidRDefault="00505A7B" w:rsidP="00505A7B"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Объектный модуль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промежуточный модуль на машинном языке (с расширением .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obj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), получаемый в результате трансляции (ассемблером)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исходного модуля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на ЯА (с расширением .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asm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). Ассемблер не может окончательно оттранслировать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исходный модуль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 ЯА на машинный язык из-за наличия в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исходном модуле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внешних имен (они в этом модуле не описаны) и перемещаемых имен (т.е. номеров сегментов, которые будут известны только после загрузки программы в память непосредственно перед ее исполнением).</w:t>
            </w:r>
          </w:p>
        </w:tc>
        <w:tc>
          <w:tcPr>
            <w:tcW w:w="5538" w:type="dxa"/>
          </w:tcPr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Загрузочный модуль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(исполняемый файл) – модуль на машинном языке (с расширением .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exe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), получаемый компоновщиком в результате сборки объектных модулей в единое целое. В загрузочном модуле некоторые поля (например, адреса сегментов) остаются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неоттранслированными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 заполняются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загрузчиком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после размещения программы в память непосредственно перед началом ее счета.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Заголовок загрузочного модуля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1)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Таблица сегментов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(какие есть сегменты и их длина, какой сегмент считается сегментом стека).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Таблица перемещаемых адресов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(содержит информацию о каждом вхождении такого адреса).</w:t>
            </w:r>
          </w:p>
          <w:p w:rsidR="00505A7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3)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Точка входа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(в каком сегменте находится и по какому смещению).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Одна из функций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компоновщика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редактирование межмодульных связей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Объяснить, 1) в чём смысл этой функции; 2) почему её не может выполнить ассемблер.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Ответ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1) Редактирование межмодульных связей – это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замена внешних имен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(имен других модулей)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на их адреса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 2) Ассемблер транслирует каждый модуль по отдельности =&gt; он ничего не знает об именах из других модулей (о внешних именах) и поэтому не может сделать такую замену.</w:t>
            </w:r>
          </w:p>
          <w:p w:rsidR="00E2055D" w:rsidRDefault="00505A7B" w:rsidP="00505A7B"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В программе на ЯА есть предложения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extrn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x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abs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mov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ax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x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Какая служебная программа подставляет конкретное значение на место операнда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X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команде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mov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ax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x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?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Ответ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 Редактор внешних связей (компоновщик) на основании таблицы общих имен и таблицы вхождений внешних имен.</w:t>
            </w:r>
          </w:p>
        </w:tc>
      </w:tr>
      <w:tr w:rsidR="00E2055D" w:rsidTr="00E2055D">
        <w:trPr>
          <w:trHeight w:val="4079"/>
        </w:trPr>
        <w:tc>
          <w:tcPr>
            <w:tcW w:w="5769" w:type="dxa"/>
          </w:tcPr>
          <w:p w:rsidR="00505A7B" w:rsidRDefault="00505A7B" w:rsidP="009B550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Другие учебные машины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1)В чем преимущество УМ-2 по сравнению с УМ-3? Ум-3: формат команд – КОП А1,А2,А3 действия А1:=&lt;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2&gt;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o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3&gt;.Ум-2: формат команд  ОП А1,А2 действие А1:=&lt;A1&gt;o&lt;A2&gt; . УМ-3 в рамках одной команды часто требуются одни и те же адреса (например при х:=х*х или х:=х*у) или не все адреса используются (в командах пересылки, останова, ввода-вывод) что приводит к разрастанию программы . При переходе к УМ-2 эта проблема частично (при х:=х*х все равно 2 адреса повторяются) решается и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sym w:font="Wingdings" w:char="F0E0"/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длина команды уменьшается . Но количество немного увеличивается . Однако в целом достигается сокращение размеров программ . Недостаток УМ-2 : менее естественна для человека</w:t>
            </w:r>
          </w:p>
          <w:p w:rsidR="00E2055D" w:rsidRDefault="00505A7B" w:rsidP="009B5505"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2) Почему (при одинаковой технической реализации ) УМ-1  работает быстрее УМ-2. УМ-2:формат команд КОП А1,А2 действие А1:=&lt;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1&gt;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o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2&gt;,3 обращения к памяти (два для считывания операндов и одно для записи результата  ). УМ-1 : формат команд КОП А, действие S:=&lt;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&gt;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o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&gt; где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сумматор (регистр в ЦП 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sym w:font="Wingdings" w:char="F0E0"/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2 обращения к быстрому регистру (для считывания 1-ого операнда и для записи результата и одно обращение к более медленной оперативной памяти – дл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я считывания 2-ого операнда)</w:t>
            </w:r>
            <w:r w:rsidR="00DF3AC3" w:rsidRPr="00F2712B">
              <w:rPr>
                <w:rFonts w:ascii="Times New Roman" w:hAnsi="Times New Roman" w:cs="Times New Roman"/>
                <w:sz w:val="15"/>
                <w:szCs w:val="15"/>
              </w:rPr>
              <w:br/>
            </w:r>
          </w:p>
        </w:tc>
        <w:tc>
          <w:tcPr>
            <w:tcW w:w="5538" w:type="dxa"/>
          </w:tcPr>
          <w:p w:rsidR="00E2055D" w:rsidRDefault="00DF3AC3" w:rsidP="009B550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Эвм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(любые ), определения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1)ячейка – минимальная адресуемая часть памяти (конструктивно делится на более мелкие единицы разряды)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2)адрес ячейки – это порядковый номер ячейки памяти при нумерации ячеек с нуля (целыми числами 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3) Байт – ячейка памяти состоящая из 8 разрядов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4)двойное слово- это четыре расположенных подряд байта  памяти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5)машинное слово- это содержимое ячейки памяти (при этом содержимое машинного слова может быть как командой так и числом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6)бит – это содержимое отдельного разряда (в нем может храниться 0 или 1 )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7)регистр- это ячейка которая находится не в основной (оперативной ) памяти а в другом устройстве например ЦП , устройстве ввода вывода  и др. Регистры могут быть двух видов а) адресуемые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т.е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 доступными из программы (например для ИНТЕЛ 8086 это регистр общего назначения и сегментный регистр), б) не адресуемые (Например для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ИНТел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8086 это регистр IP, регистр о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перандов и регистр результата).</w:t>
            </w:r>
          </w:p>
          <w:p w:rsidR="00DF3AC3" w:rsidRDefault="00DF3AC3" w:rsidP="009B5505"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8)Машинная программа – набор записанных в памяти не обязательно последовательно машинных команд ,описывающих шаги работы алгоритма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9)команда-приказ к машине выполнить одну из ее операций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10)  Код операции-  номер (целое число) той операции, которую стоит выполнить согласно машинной команде ,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11)регистры операндов – это внутренние регистры в ЦП куда помещаются исходные данные перед выполнением операции заданной в команде</w:t>
            </w:r>
          </w:p>
        </w:tc>
      </w:tr>
      <w:tr w:rsidR="00E2055D" w:rsidTr="00E2055D">
        <w:trPr>
          <w:trHeight w:val="4079"/>
        </w:trPr>
        <w:tc>
          <w:tcPr>
            <w:tcW w:w="5769" w:type="dxa"/>
          </w:tcPr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5)Команда префикс замены сегмента- однобайтовая машинная команда ,действующая непосредственно на следующую за ней машинную команду ( адресным операндом) и меняющая сегментный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регситр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(принятый по умолчанию )для доступа к этому операнду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6)сегментный регистр – это специальный 16-разрядный регистр используемый для доступа к сегменту памяти и содержащий начальный адрес этого сегмента деленный на 16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7)неявный операнд- операнд , адрес которого задан по умолчанию, т.е. местоположение такого операнда заранее известно и потому его не надо явно задавать в самой команде</w:t>
            </w:r>
          </w:p>
          <w:p w:rsidR="00505A7B" w:rsidRDefault="00505A7B" w:rsidP="00505A7B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СРАВНЕНИЕ МАКРОСОВ И ПРОЦЕДУР. С точки зрения исходного текста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: похожи (отдельно оформляем повторяющийся фрагмент и в нужных местах организуем к нему обращение).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С точки зрения памяти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: выигрывают процедуры (процедура существует в машинной программе в единственном экземпляре, тело же макроса копируется в машинной программе столько раз, сколько мы к нему обращаемся).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С точки зрения времени выполнения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 выигрывают макросы (для входа и выхода из процедуры требуются дополнительные команды – настройка на параметры, вызов процедуры, возврат из нее; в случае же макросов все настройки выполнены уже на этапе трансляции, и, следовательно, на этапе счета на это уже не тратится время).</w:t>
            </w:r>
          </w:p>
          <w:p w:rsidR="00E2055D" w:rsidRDefault="00E2055D" w:rsidP="009B5505"/>
        </w:tc>
        <w:tc>
          <w:tcPr>
            <w:tcW w:w="5538" w:type="dxa"/>
          </w:tcPr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5)Общая схема выполнения команд в УМ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Repeat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1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RK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:=&lt;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&gt; ; чтение очередной команды из ячейки памяти с адресом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на регистр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RK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2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:=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+1 ; увеличение счетчика адреса на единицу ,чтобы следующая команда (если текущая команда не является командой перехода) выполнялась из следующей ячейки памяти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3 Выполнение операции, заданной в коде операции (КОП) в АЛУ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until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err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=1)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or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(КОП=СТОП)</w:t>
            </w:r>
          </w:p>
          <w:p w:rsidR="00E2055D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Шаг 3 выполнение операции применительно к бинарным операциям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УМ-3: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1:=&lt;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2&gt;,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2:=&lt;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3&gt;;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:=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1*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2;&lt;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1&gt;:=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 xml:space="preserve">УМ-2: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1:=&lt;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1&gt;,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2:=&lt;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2&gt;;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:=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1*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2;&lt;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1&gt;:=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УМ-1: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1:=&lt;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1&gt;;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:=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*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1(+ДОП КОМАНДЫ Записи и чтения на сумматор)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УМ-С: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1:=ИЗ СТЕКА ;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2:=ИЗ СТЕКА;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:=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1*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2; ВСТЕК(S) (+ДОП КОМАНДЫ Записи и чтения на стек)</w:t>
            </w:r>
          </w:p>
          <w:p w:rsidR="00505A7B" w:rsidRDefault="00505A7B" w:rsidP="00505A7B"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Сегментирование адресов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br/>
              <w:t>1)Что такое сегментная организация памяти? Это такая организация памяти при которой абсолютный адрес любой ячейки представляется в виде суммы начального адреса(= базы) некоторого сегмента и смещения этой ячейки в данном сегменте при этом требуется чтобы начальный адрес сегмента был кратен 16, а длина сегмента не превышала 64 кб</w:t>
            </w:r>
          </w:p>
        </w:tc>
      </w:tr>
      <w:tr w:rsidR="00E2055D" w:rsidTr="00E2055D">
        <w:trPr>
          <w:trHeight w:val="3853"/>
        </w:trPr>
        <w:tc>
          <w:tcPr>
            <w:tcW w:w="5769" w:type="dxa"/>
          </w:tcPr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3) Ослабленный контроль интерфейса между модулями по входным точкам (общим именам) и внешним адресам, так как ассемблер видит в каждый данный момент только один модуль и =&gt; не может проконтролировать, правильно ли установлены связи между модулями; часто ошибка в связях выявляется только на этапе сборки (компоновки) или даже на этапе счета программы.</w:t>
            </w:r>
          </w:p>
          <w:p w:rsidR="00505A7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Виды связей между модулями на Ассемблере.</w:t>
            </w:r>
          </w:p>
          <w:p w:rsidR="00E2055D" w:rsidRDefault="00505A7B" w:rsidP="00505A7B"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1)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Связь по управлению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Связь между модулями по управлению означает, что один модуль может передать управление в другой модуль (то есть начать выполнять команды из другого модуля).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Статическая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связь означает, что связи (то есть адреса команд, на которые передается управление) известны сразу после загрузки программы в память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до начала её счета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(например, в случае перехода по внешней метке или вызова внешней процедуры). При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динамической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связи по управлению эти адреса становятся известными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только во время счета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программы (например, при возврате в точку вызова из внешней процедуры по команде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ret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конкретный адрес возврата находится в стеке и зависит от хода проводимых вычислений).</w:t>
            </w:r>
          </w:p>
        </w:tc>
        <w:tc>
          <w:tcPr>
            <w:tcW w:w="5538" w:type="dxa"/>
          </w:tcPr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2-ой проход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 Построение объектного модуля: формирование внутреннего машинного представления команд и данных, построение заголовка объектного модуля.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На каком этапе трансляции ассемблерной программы выявляется ошибка «неописанное имя»?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На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2-ом проходе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В результате работы 1-го прохода строится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таблица имен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, в которую заносятся все описанные в программе имена вместе с их атрибутами. На 2-ом проходе ассемблер (при генерации объектного кода) обращается к этой таблице за информацией об имени. Если такая информация отсутствует, то фиксируется ошибка «неописанное имя».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МОДУЛИ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Головной модуль программы – модуль, содержащий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точку входа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(метку первой выполняемой команды) в программу (начиная с нее будет выполняться программа).</w:t>
            </w:r>
          </w:p>
          <w:p w:rsidR="00E2055D" w:rsidRDefault="00505A7B" w:rsidP="00505A7B"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Внешние имена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1) Что такое внешнее имя и в чём его отличие от других имён модуля?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Внешнее имя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это имя, используемое в данном модуле, но описанное в другом модуле программы. Остальные имена модуля должны быть описаны в самом модуле.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2) Как ассемблер узнаёт, что некоторое имя в модуле является внешним? Внешними ассемблер считает имена, перечисленные в директиве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EXTRN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</w:tc>
      </w:tr>
      <w:tr w:rsidR="00E2055D" w:rsidTr="00E2055D">
        <w:trPr>
          <w:trHeight w:val="4079"/>
        </w:trPr>
        <w:tc>
          <w:tcPr>
            <w:tcW w:w="5769" w:type="dxa"/>
          </w:tcPr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Загрузчик (статический)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специальная программа, вызываемая операционной системой (при запуске программы на счет), и выполняющая следующие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задачи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(на основе анализа информации из заголовка загрузочного модуля):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1)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Загрузка программы в память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(выполняет запрос на выделение памяти под программу и если памяти достаточно, то загружает программу по выделенному для нее адресу).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Завершение трансляции перемещаемых адресов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(т.к. выяснился начальный адрес программы).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3)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 xml:space="preserve">Инициализация значениями регистров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  <w:lang w:val="en-US"/>
              </w:rPr>
              <w:t>SS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 xml:space="preserve"> и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  <w:lang w:val="en-US"/>
              </w:rPr>
              <w:t>SP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(по информации о сегменте стека)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4)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 xml:space="preserve">Инициализация регистров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  <w:lang w:val="en-US"/>
              </w:rPr>
              <w:t>CS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 xml:space="preserve"> и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  <w:lang w:val="en-US"/>
              </w:rPr>
              <w:t>IP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(по информации о точке входа).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На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каком этапе обработки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программы на ЯА в поле с именем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data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команды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start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: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mov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AX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data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будет занесено числовое значение адреса начала сегмента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data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деленное на 16?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Ответ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Поле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data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будет заполнено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загрузчиком (статическим)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после размещения программы в оперативной памяти непосредственно перед запуском её на счет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  <w:p w:rsidR="00E2055D" w:rsidRDefault="00505A7B" w:rsidP="00505A7B"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Загрузчик (динамический)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сначала он размещает в памяти не всю программу целиком (как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статический загрузчик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), а только её основную часть (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головной модуль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). Остальные же модули, содержащие процедуры, подгружаются в память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по мере необходимости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когда к этим процедурам будет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реальное обращение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из головного модули или из других (уже загруженных) модулей программы =&gt;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внешние связи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между модулями редактируются только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 xml:space="preserve">на этапе их динамической загрузки в память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(т.е. осуществляется динамическое связывание модулей). При этом для загрузки необходимых процедур в ОП выделяется специальная область, называемая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рабочим полем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</w:tc>
        <w:tc>
          <w:tcPr>
            <w:tcW w:w="5538" w:type="dxa"/>
          </w:tcPr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Заголовок объектного модуля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1)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Таблица сегментов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(какие есть сегменты и их длина).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Таблица общих имен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 По каждому такому имени хранит информацию а) о его типе (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abs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byte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word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dword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near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far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); б) о входной точке в модуль (в каком сегменте и по какому смещению находится объект, обозначаемый этим именем) – только для имен переменных и меток; в) значение имени – только для имен констант (типа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abs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3)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Таблица вхождений внешних имен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 Содержит информацию по каждому вхождению такого имени: его местоположение (в каком сегменте и с каким смещением оно встречается в модуле) и какая часть этого имени используется (сегмент или смещение).</w:t>
            </w:r>
          </w:p>
          <w:p w:rsidR="00505A7B" w:rsidRPr="00F2712B" w:rsidRDefault="00505A7B" w:rsidP="00505A7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4)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Таблица перемещаемых имен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(о каждом вхождении такого имени сохраняется информация о его местоположении в модуле).</w:t>
            </w:r>
          </w:p>
          <w:p w:rsidR="00E2055D" w:rsidRDefault="00505A7B" w:rsidP="00505A7B"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Компоновщик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(редактор внешних связей) – программа, собирающая из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объектных модулей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единый загрузочный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модуль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(исполняемую программу с расширением .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exe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). В процессе объединения модулей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учитываются параметры директивы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lang w:val="en-US"/>
              </w:rPr>
              <w:t>segment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(влияющие на взаимное расположение сегментов в окончательной программе) и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редактируются межмодульные связи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(т.е. выполняется трансляция внешних имен). В процессе своей работы компоновщик использует информацию из заголовков объектных модулей.</w:t>
            </w:r>
          </w:p>
        </w:tc>
      </w:tr>
      <w:tr w:rsidR="00D863FD" w:rsidTr="00E2055D">
        <w:trPr>
          <w:trHeight w:val="4079"/>
        </w:trPr>
        <w:tc>
          <w:tcPr>
            <w:tcW w:w="5769" w:type="dxa"/>
          </w:tcPr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lastRenderedPageBreak/>
              <w:t>Преимущества и недостатки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схемы счета модульной программы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со статической загрузкой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по сравнению со схемой счета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с динамической загрузкой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Преимущество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 связывание модулей производится на этапе редактирования связей (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до начала счета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 =&gt;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1)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высокая скорость работы программы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, так как на этапе счета не тратится время на многократную загрузку в память (возможно, одного и того же модуля) и редактирование связей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2) загрузка программы в память производится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только один раз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Недостатки: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1) нельзя выполнять большие программы, которые целиком не умещаются в оперативной памяти; 2) лишние расходы памяти: модули, которые не вызываются во время данного счета программы, все равно загружаются в оперативную память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Преимущества и недостатки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схемы счета модульной программы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с динамической загрузкой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по сравнению со схемой счета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со статической загрузкой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  <w:p w:rsidR="00D863FD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Преимущество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: возможность выполнения больших программ, не умещающихся целиком в оперативной памяти (за счет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подгрузки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процедур на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рабочее поле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по мере их вызова).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Недостатки</w:t>
            </w:r>
            <w:r w:rsidRPr="00D863FD">
              <w:rPr>
                <w:rFonts w:ascii="Times New Roman" w:hAnsi="Times New Roman" w:cs="Times New Roman"/>
                <w:sz w:val="15"/>
                <w:szCs w:val="15"/>
              </w:rPr>
              <w:t>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1) после размещения головного модуля в ОП динамический загрузчик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не проверяет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, все ли модули, которые могут вызываться в процессы работы, действительно существуют. Если вызываемый модуль не будет найден, то фиксируется ошибка времени выполнения.</w:t>
            </w:r>
          </w:p>
        </w:tc>
        <w:tc>
          <w:tcPr>
            <w:tcW w:w="5538" w:type="dxa"/>
          </w:tcPr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8) Короткий переход – относительный переход, в котором величина, прибавляемая к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является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8 (в памяти занимает 2 байта). Все условные переходы, а также циклы – короткие.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9) Длинный переход – относительный переход, в котором величина, прибавляемая к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является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16.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Прерывания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Сист</w:t>
            </w:r>
            <w:proofErr w:type="spellEnd"/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(аппарат) прерываний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это возможность ЦП автоматически совершать переходы при возникновении определенных условий(событий). По месту возникновения делятся на: 1) внутренние (от ЦП и ОП) 1) внешние (от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перифер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устройств) 1) для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8086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Все внутренние прерывание не маскируемые, т.е. их нельзя запретить, 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внешн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 Маскируемые, т.е. их можно запретить путем уст-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ки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флага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IF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 0(с помощью команды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CLI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). Невозможно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замаскиров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только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внешн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 номером 2 (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выкл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эл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питан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компа  и т.п.),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внутр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(неисправность в р-те ЦП, сбой в работе памяти, попытка выполнен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маш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команды с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несуществ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КОП, дел-е на 0) маскировать нельзя, т.к. при их возникновении надо срочно предпринимать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необх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действ., иначе нет смысла выполнять программу далее.</w:t>
            </w:r>
          </w:p>
        </w:tc>
      </w:tr>
      <w:tr w:rsidR="00D863FD" w:rsidTr="00E2055D">
        <w:trPr>
          <w:trHeight w:val="4079"/>
        </w:trPr>
        <w:tc>
          <w:tcPr>
            <w:tcW w:w="5769" w:type="dxa"/>
          </w:tcPr>
          <w:p w:rsidR="00EA2746" w:rsidRPr="00F2712B" w:rsidRDefault="00EA2746" w:rsidP="00EA274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Программное прерывание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-  прерывание, которое возбуждается самой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прогой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путем выполнения команды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int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N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где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N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–номер прерывания от 0 до 255,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исп-ся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для отладки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-м(ном от 0 до 30) и для обращения к функциям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операт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сист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(&gt;30)</w:t>
            </w:r>
          </w:p>
          <w:p w:rsidR="00EA2746" w:rsidRPr="00F2712B" w:rsidRDefault="00EA2746" w:rsidP="00EA2746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Мультипрограммный режим</w:t>
            </w:r>
          </w:p>
          <w:p w:rsidR="00EA2746" w:rsidRPr="00F2712B" w:rsidRDefault="00EA2746" w:rsidP="00EA274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Мултипрограм</w:t>
            </w:r>
            <w:proofErr w:type="spellEnd"/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. режим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- это режим работы ЭВМ, который позволяет находится в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оперативной памят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и, сразу нескольким (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независимым друг от друга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 программам, готовым к счёту, переключение между которыми происходит по определённому правилу.</w:t>
            </w:r>
          </w:p>
          <w:p w:rsidR="00D863FD" w:rsidRPr="00F2712B" w:rsidRDefault="00EA2746" w:rsidP="00EA2746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Аппаратные средства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необходимые для поддержки работы 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мультипрограм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режиме: 1) система прерываний(для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обеспеч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автомат. переключения с одной программы на другую); 2) механизм защиты памяти; 3) аппарат привилегированных команд(защищённый режим работы); 4) таймер, т.е. встроен. в компьютер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электр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часы(для переключение с одной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програм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 на другую, через определён. кванты времени).</w:t>
            </w:r>
          </w:p>
        </w:tc>
        <w:tc>
          <w:tcPr>
            <w:tcW w:w="5538" w:type="dxa"/>
          </w:tcPr>
          <w:p w:rsidR="00D863FD" w:rsidRPr="00F2712B" w:rsidRDefault="00EA2746" w:rsidP="00505A7B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Аппарат привилегированных команд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- компьютер имеет аппарат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привилегир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команд, если все его команды разбиты на две части: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привилег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команды (запрещённые) и обычные команды (пользовательские). ЦП такого комп. может работать в двух режимах. И имеет спец. регистр показывает в каком он сейчас режиме работает. 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привилег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режиме ЦП может выполнять все команды; при попытки выполнить эти команды в польз. режиме, будет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прерыван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 xml:space="preserve">НАЗАЧЕНИЕ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без этого аппарата нет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мультепрогр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режима. Например команды загрузки значений на регистры памяти,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привилегир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команды должны быть и команды обращения к разным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внешн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устройствам, чтобы не получилось, что сразу несколько программ одновременно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работаютс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этим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устр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При необходим. обратится к нужному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внешн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устр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., программа обращает к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служебн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прогр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ОС, которые осуществляет доступ к этому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внешн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устройству работая 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привилег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режиме. Переключение из обычного режима работы 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привилег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происходит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автоматич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.(при обработки процессором сигнала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прерыван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., тем самым процедуру обработки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сразу 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привилег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., выход же из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привилег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режима в обычный выполняется при выполнении обычной (не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привилег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.) команды.</w:t>
            </w:r>
          </w:p>
        </w:tc>
      </w:tr>
      <w:tr w:rsidR="00D863FD" w:rsidTr="00E2055D">
        <w:trPr>
          <w:trHeight w:val="4079"/>
        </w:trPr>
        <w:tc>
          <w:tcPr>
            <w:tcW w:w="5769" w:type="dxa"/>
          </w:tcPr>
          <w:p w:rsidR="00EA2746" w:rsidRPr="00F2712B" w:rsidRDefault="00EA2746" w:rsidP="00EA2746">
            <w:pPr>
              <w:ind w:left="142"/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Способы повышения эффективности работы процессора.</w:t>
            </w:r>
          </w:p>
          <w:p w:rsidR="00EA2746" w:rsidRPr="00F2712B" w:rsidRDefault="00EA2746" w:rsidP="00EA274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)расслоение ОП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это реализация оперативной памяти в виде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неск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параллельно работающих блоков – банков памяти. При этом байты памяти с послед адресами располагаются в послед банках памяти. Расслоение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необх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чтобы иметь возможность за1 обращение памяти, обмениваться не 1, а сразу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неск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байтами, след, за 1 обращение памяти можно прочитать сразу несколько команд или данных,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раполож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 послед байтах памяти, след, повышать скорость работы ЦП с памятью.</w:t>
            </w:r>
          </w:p>
          <w:p w:rsidR="00D863FD" w:rsidRPr="00F2712B" w:rsidRDefault="00EA2746" w:rsidP="00EA2746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)Кэш-память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невидимая для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прогера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быстрая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неадресуемая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память относительно малого объёма. Используется для ускорения работы ЦП с ОП. Идея: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прога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 каждый данный момент времени работает только с какой-то частью ОП, след, с большой вероятностью она обратиться к этим же ячейкам. Пусть ЦП потребовалась ячейка с адресом А. Тогда содержимое этой ячейки вместе  группой соседних ячеек переписывается в КЭШ,  и только затем нужное слово считывается из КЭШа в ЦП. Если процессору снова потребуется какая-то ячейка, то он сначала проверит нет ли ее в КЭШе. Если есть, то возьмет ее от туда, если нет – снова прочитает ее в КЭШ вместе с соседними ячейками. Имеет место замедление с ОП, т к обращается к 1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яч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а считывается целая группа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яч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Но если при этом поддерживается расслоение памяти на м банков, то при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паралл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считыв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 КЭШ сразу м соседних ячеек потерь времени почти не будет.</w:t>
            </w:r>
          </w:p>
        </w:tc>
        <w:tc>
          <w:tcPr>
            <w:tcW w:w="5538" w:type="dxa"/>
          </w:tcPr>
          <w:p w:rsidR="00D863FD" w:rsidRPr="00F2712B" w:rsidRDefault="00590597" w:rsidP="00590597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9059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</w:tr>
      <w:tr w:rsidR="00D863FD" w:rsidTr="00E2055D">
        <w:trPr>
          <w:trHeight w:val="4079"/>
        </w:trPr>
        <w:tc>
          <w:tcPr>
            <w:tcW w:w="5769" w:type="dxa"/>
          </w:tcPr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lastRenderedPageBreak/>
              <w:t xml:space="preserve">Аппарат </w:t>
            </w:r>
            <w:proofErr w:type="spellStart"/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реакц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(аппарат действие)-выполняется ЦП при поступлении сигнала прерывании: 1)завершить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выполн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тек команды; если данное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запрещено(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замаскир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 , то перейти к выполнен след команды программы, иначе ; 2)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сохран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 стеке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миним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инф-ю (т.е. тек значение регистров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flags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cs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 о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пр-ме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(это т.н. малое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упрятывание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информации); 3)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устр-ть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запрет прерывания от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внешн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устройств( в ЦП установить флаг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=0) для того, чтобы 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нач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момент выполнен процедуры обработчика прерывания она не была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другими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внешн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сигналами прерывания; 4)перейти на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проц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обработки прерывание(по его номеру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n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 . Адрес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процед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обработчика определяется автоматически по т.н. вектору прерывания</w:t>
            </w:r>
          </w:p>
          <w:p w:rsidR="00D863FD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Вектор прерывания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-  массив из 256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дв.слов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 начале ОП, каждый эл-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нт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которого содержит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дальн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адр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процедуры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обработк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прерывания. Автоматически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:=&lt;4*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N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&gt;,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CS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:=&lt;4*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n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+2&gt;  /=&gt; управление передается на процедуру с этим адресом.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Програмная</w:t>
            </w:r>
            <w:proofErr w:type="spellEnd"/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 xml:space="preserve"> реакция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на сигнал прерывания,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выполн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-я проц.-обработчиком прерывания: 1)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Миним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прогр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реакция (выполняется в режиме запрета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от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внешн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устр-тв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)-запомнить в спец инф. поле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важн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инф-ю(т.е. контекст) о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прогр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(напр. Все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адресн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регистры), вспомнить самое необходимые действ, связи с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проц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событием; 2) Разрешить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от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внешн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устр-тв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путем выполнения команды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SII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: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IF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:=1; 3)Полная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прогр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реакция на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вып-ть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все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дальн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Действия по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обработ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прерыв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; 4)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Восстанов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из инф-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го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поля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зн-ния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все регистров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прерв.ранее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программ(кроме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flags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cs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); 5)Выполнить ком.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Возвр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из прерывания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iret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;  из стека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из стека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CS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из стека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flags</w:t>
            </w:r>
          </w:p>
        </w:tc>
        <w:tc>
          <w:tcPr>
            <w:tcW w:w="5538" w:type="dxa"/>
          </w:tcPr>
          <w:p w:rsidR="00D863FD" w:rsidRDefault="00D863FD" w:rsidP="00505A7B">
            <w:pPr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2)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увеличение времени выполнения программы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за счёт: а) необходимости использовать </w:t>
            </w: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служебные процедуры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динамического загрузчика (которые выполняют загрузку и динамическое связывание модулей); б) необходимости загрузки и выгрузки процедур на рабочее поле, в процессе чего идет 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обмен с медленной внешней памятью.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b/>
                <w:sz w:val="15"/>
                <w:szCs w:val="15"/>
              </w:rPr>
              <w:t>Переходы</w:t>
            </w:r>
            <w:r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1) Адрес перехода – адрес той команды, на которую надо немедленно передать управление.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2) Команда прямого перехода – если адрес перехода задается в виде метки (например,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jmp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L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или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jE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L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3) Команда косвенного перехода – если адрес перехода находится в ячейке памяти или регистре общего назначения (например,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jmp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AX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jmp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word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ptr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A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jmp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dword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ptr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B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, где А – адрес слова, В – адрес двойного слова).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4) Близкий (внутрисегментный) переход – переход в пределах текущего сегмента команд (изменение лишь регистра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без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CS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5) Дальний (межсегментный переход) – передача управления в другой сегмент команд (изменение регистровой пары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CS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: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).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6) Относительный переход – знаковое сложение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 некоторой величиной, которая задается в команде перехода (все близкие прямые переходы - относительные).</w:t>
            </w:r>
          </w:p>
          <w:p w:rsidR="00D863FD" w:rsidRPr="00F2712B" w:rsidRDefault="00D863FD" w:rsidP="00D863FD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7) Абсолютный переход – присвоение регистру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IP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[и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lang w:val="en-US"/>
              </w:rPr>
              <w:t>CS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] нового значение (все дальние прямые переходы и все косвенные переходы - абсолютные).</w:t>
            </w:r>
          </w:p>
        </w:tc>
      </w:tr>
      <w:tr w:rsidR="00D863FD" w:rsidTr="00E2055D">
        <w:trPr>
          <w:trHeight w:val="4079"/>
        </w:trPr>
        <w:tc>
          <w:tcPr>
            <w:tcW w:w="5769" w:type="dxa"/>
          </w:tcPr>
          <w:p w:rsidR="00D863FD" w:rsidRPr="00F2712B" w:rsidRDefault="00D863FD" w:rsidP="00505A7B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5538" w:type="dxa"/>
          </w:tcPr>
          <w:p w:rsidR="00EA2746" w:rsidRPr="00F2712B" w:rsidRDefault="00EA2746" w:rsidP="00EA274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Механизм защиты памяти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- механизм, обеспечивающий безопасность одновременного нахождения в ОП нескольких независимых программ. Защита памяти гарантирует, что одна программа не сможет случайно или предумышленно обратиться в память другой программы( по записи или чтению).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>Реализация: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в ЦП имеются два внутренних регистра защиты памяти, которые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обознач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условно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15"/>
                      <w:szCs w:val="15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А</m:t>
                  </m:r>
                </m:e>
                <m:sub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нач</m:t>
                  </m:r>
                </m:sub>
              </m:sSub>
              <m:r>
                <w:rPr>
                  <w:rFonts w:ascii="Cambria Math" w:hAnsi="Cambria Math" w:cs="Times New Roman"/>
                  <w:sz w:val="15"/>
                  <w:szCs w:val="15"/>
                </w:rPr>
                <m:t xml:space="preserve"> и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5"/>
                      <w:szCs w:val="15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 xml:space="preserve">А </m:t>
                  </m:r>
                </m:e>
                <m:sub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конеч</m:t>
                  </m:r>
                </m:sub>
              </m:sSub>
            </m:oMath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каждый из этих регистров может хранить физический адрес. Загрузчик, размещая программу в память, выделяет ей там непрерывный участок и заносит в регистры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15"/>
                      <w:szCs w:val="15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А</m:t>
                  </m:r>
                </m:e>
                <m:sub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нач</m:t>
                  </m:r>
                </m:sub>
              </m:sSub>
              <m:r>
                <w:rPr>
                  <w:rFonts w:ascii="Cambria Math" w:hAnsi="Cambria Math" w:cs="Times New Roman"/>
                  <w:sz w:val="15"/>
                  <w:szCs w:val="15"/>
                </w:rPr>
                <m:t xml:space="preserve"> и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5"/>
                      <w:szCs w:val="15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 xml:space="preserve">А </m:t>
                  </m:r>
                </m:e>
                <m:sub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конеч</m:t>
                  </m:r>
                </m:sub>
              </m:sSub>
            </m:oMath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начальные и конечные адреса этой области (команды загрузки значений на эти регистры должны быть привилегированные, иначе любая программа перед обращен. к памяти могла бы занести, что угодно, например адрес начала и конца ОП). А далее перед каждым обращением этой программы к ОП под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физич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адресом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15"/>
                      <w:szCs w:val="15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А</m:t>
                  </m:r>
                </m:e>
                <m:sub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физ</m:t>
                  </m:r>
                </m:sub>
              </m:sSub>
            </m:oMath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  <w:u w:val="single"/>
              </w:rPr>
              <w:t xml:space="preserve">автоматически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(ЦП) проверяется условие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15"/>
                      <w:szCs w:val="15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А</m:t>
                  </m:r>
                </m:e>
                <m:sub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нач</m:t>
                  </m:r>
                </m:sub>
              </m:sSub>
              <m:r>
                <w:rPr>
                  <w:rFonts w:ascii="Cambria Math" w:hAnsi="Cambria Math" w:cs="Times New Roman"/>
                  <w:sz w:val="15"/>
                  <w:szCs w:val="15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5"/>
                      <w:szCs w:val="15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≤А</m:t>
                  </m:r>
                </m:e>
                <m:sub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физ</m:t>
                  </m:r>
                </m:sub>
              </m:sSub>
              <m:r>
                <w:rPr>
                  <w:rFonts w:ascii="Cambria Math" w:hAnsi="Cambria Math" w:cs="Times New Roman"/>
                  <w:sz w:val="15"/>
                  <w:szCs w:val="15"/>
                </w:rPr>
                <m:t xml:space="preserve">≤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5"/>
                      <w:szCs w:val="15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 xml:space="preserve">А </m:t>
                  </m:r>
                </m:e>
                <m:sub>
                  <m:r>
                    <w:rPr>
                      <w:rFonts w:ascii="Cambria Math" w:hAnsi="Cambria Math" w:cs="Times New Roman"/>
                      <w:sz w:val="15"/>
                      <w:szCs w:val="15"/>
                    </w:rPr>
                    <m:t>конеч</m:t>
                  </m:r>
                </m:sub>
              </m:sSub>
            </m:oMath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если условие истинное, значит программа обращается в свою область памяти. Иначе доступ в ОП не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производ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и возникает прерывание (нарушение защиты памяти). </w:t>
            </w:r>
          </w:p>
          <w:p w:rsidR="00EA2746" w:rsidRPr="00F2712B" w:rsidRDefault="00EA2746" w:rsidP="00EA274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i/>
                <w:sz w:val="15"/>
                <w:szCs w:val="15"/>
                <w:u w:val="single"/>
              </w:rPr>
              <w:t>Каково назначение механизма защиты памяти?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 xml:space="preserve"> 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Без него невозможна работа компьютера 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мультипрогр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. режиме.</w:t>
            </w:r>
          </w:p>
          <w:p w:rsidR="00D863FD" w:rsidRPr="00F2712B" w:rsidRDefault="00D863FD" w:rsidP="00505A7B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</w:tr>
      <w:tr w:rsidR="00D863FD" w:rsidTr="00E2055D">
        <w:trPr>
          <w:trHeight w:val="4079"/>
        </w:trPr>
        <w:tc>
          <w:tcPr>
            <w:tcW w:w="5769" w:type="dxa"/>
          </w:tcPr>
          <w:p w:rsidR="00D863FD" w:rsidRPr="00F2712B" w:rsidRDefault="00D863FD" w:rsidP="00590597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bookmarkStart w:id="0" w:name="_GoBack"/>
            <w:bookmarkEnd w:id="0"/>
          </w:p>
        </w:tc>
        <w:tc>
          <w:tcPr>
            <w:tcW w:w="5538" w:type="dxa"/>
          </w:tcPr>
          <w:p w:rsidR="00D863FD" w:rsidRPr="00F2712B" w:rsidRDefault="00EA2746" w:rsidP="00505A7B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3)</w:t>
            </w:r>
            <w:r w:rsidRPr="00F2712B">
              <w:rPr>
                <w:rFonts w:ascii="Times New Roman" w:hAnsi="Times New Roman" w:cs="Times New Roman"/>
                <w:i/>
                <w:sz w:val="15"/>
                <w:szCs w:val="15"/>
              </w:rPr>
              <w:t>Конвейер команд</w:t>
            </w:r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– особенность архитектуры ЦП, когда он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сост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из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неск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блоков,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кажд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из кот может выполнять 1 из шагов по выполнению команды. Возможные случаи сбоя в работе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конвей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команд: а)сбой по данным. Результат 1 ком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явл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операндом послед команды. В этом случае 2ая ком ждет, пока 1ая не запишет свой результат. б)сбой по управлению. При выполнении команды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перех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. В этом случае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конвей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сбрасывается(очищается) и на вход конвейера подается команда по адресу перехода. в)сбой по аппаратуре. Когда 2 команды одновременно пытаются получить доступ к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устр-ву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, кот в каждый момент может выполнять только 1 запрос. В этом случае доступ к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устр-ву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получает ком, попавшая в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конв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раньше, а 2ая ждет, пропуская свой этап выполнения(например, при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рассорении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памяти разрешен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одноврем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доступ к разным банкам памяти, но не </w:t>
            </w:r>
            <w:proofErr w:type="spellStart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>одноврем</w:t>
            </w:r>
            <w:proofErr w:type="spellEnd"/>
            <w:r w:rsidRPr="00F2712B">
              <w:rPr>
                <w:rFonts w:ascii="Times New Roman" w:hAnsi="Times New Roman" w:cs="Times New Roman"/>
                <w:sz w:val="15"/>
                <w:szCs w:val="15"/>
              </w:rPr>
              <w:t xml:space="preserve"> доступ к 1 и тому же банку)</w:t>
            </w:r>
          </w:p>
        </w:tc>
      </w:tr>
    </w:tbl>
    <w:p w:rsidR="003B5757" w:rsidRDefault="003B5757"/>
    <w:p w:rsidR="00E2055D" w:rsidRDefault="00E2055D"/>
    <w:sectPr w:rsidR="00E2055D" w:rsidSect="00685E58">
      <w:pgSz w:w="11906" w:h="16838"/>
      <w:pgMar w:top="397" w:right="397" w:bottom="170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E58"/>
    <w:rsid w:val="000024B5"/>
    <w:rsid w:val="00003C4E"/>
    <w:rsid w:val="000110A3"/>
    <w:rsid w:val="00013F98"/>
    <w:rsid w:val="000220C9"/>
    <w:rsid w:val="00023D29"/>
    <w:rsid w:val="00027238"/>
    <w:rsid w:val="000279A0"/>
    <w:rsid w:val="00030038"/>
    <w:rsid w:val="000319D4"/>
    <w:rsid w:val="0003495B"/>
    <w:rsid w:val="0004383C"/>
    <w:rsid w:val="00047DF2"/>
    <w:rsid w:val="00057F7F"/>
    <w:rsid w:val="000610C3"/>
    <w:rsid w:val="00065E66"/>
    <w:rsid w:val="000708A7"/>
    <w:rsid w:val="00070C8A"/>
    <w:rsid w:val="000719F8"/>
    <w:rsid w:val="000723DC"/>
    <w:rsid w:val="00074722"/>
    <w:rsid w:val="00077D8D"/>
    <w:rsid w:val="00080431"/>
    <w:rsid w:val="00080990"/>
    <w:rsid w:val="000817EE"/>
    <w:rsid w:val="00087862"/>
    <w:rsid w:val="0009165C"/>
    <w:rsid w:val="00094674"/>
    <w:rsid w:val="000A208B"/>
    <w:rsid w:val="000A455B"/>
    <w:rsid w:val="000A47A3"/>
    <w:rsid w:val="000B2CC3"/>
    <w:rsid w:val="000B4BF9"/>
    <w:rsid w:val="000B76E5"/>
    <w:rsid w:val="000C6BC2"/>
    <w:rsid w:val="000D1E59"/>
    <w:rsid w:val="000D5603"/>
    <w:rsid w:val="000E3799"/>
    <w:rsid w:val="000E4003"/>
    <w:rsid w:val="000E4C38"/>
    <w:rsid w:val="000E763D"/>
    <w:rsid w:val="000F1B02"/>
    <w:rsid w:val="000F52F2"/>
    <w:rsid w:val="000F7CA6"/>
    <w:rsid w:val="001042D6"/>
    <w:rsid w:val="00104CD6"/>
    <w:rsid w:val="00107583"/>
    <w:rsid w:val="00131AB7"/>
    <w:rsid w:val="00131FAA"/>
    <w:rsid w:val="00134CE4"/>
    <w:rsid w:val="0013511F"/>
    <w:rsid w:val="00135402"/>
    <w:rsid w:val="001371E5"/>
    <w:rsid w:val="001379C5"/>
    <w:rsid w:val="00141102"/>
    <w:rsid w:val="00141582"/>
    <w:rsid w:val="00147063"/>
    <w:rsid w:val="00157067"/>
    <w:rsid w:val="0016096A"/>
    <w:rsid w:val="00165D68"/>
    <w:rsid w:val="00170AC5"/>
    <w:rsid w:val="00173780"/>
    <w:rsid w:val="00180189"/>
    <w:rsid w:val="00182152"/>
    <w:rsid w:val="00193C4A"/>
    <w:rsid w:val="001947AD"/>
    <w:rsid w:val="00197179"/>
    <w:rsid w:val="001A041B"/>
    <w:rsid w:val="001B288D"/>
    <w:rsid w:val="001B43BA"/>
    <w:rsid w:val="001B5C4D"/>
    <w:rsid w:val="001C24D9"/>
    <w:rsid w:val="001C5B3C"/>
    <w:rsid w:val="001C7E2D"/>
    <w:rsid w:val="001D0178"/>
    <w:rsid w:val="001D40FD"/>
    <w:rsid w:val="001D560E"/>
    <w:rsid w:val="001D679C"/>
    <w:rsid w:val="001E0DD8"/>
    <w:rsid w:val="001E6541"/>
    <w:rsid w:val="001E66B6"/>
    <w:rsid w:val="001E7EC1"/>
    <w:rsid w:val="001F4A3B"/>
    <w:rsid w:val="001F5494"/>
    <w:rsid w:val="001F54C9"/>
    <w:rsid w:val="001F6855"/>
    <w:rsid w:val="002037AA"/>
    <w:rsid w:val="00203C52"/>
    <w:rsid w:val="00205034"/>
    <w:rsid w:val="00205961"/>
    <w:rsid w:val="00205B89"/>
    <w:rsid w:val="002067E7"/>
    <w:rsid w:val="00213680"/>
    <w:rsid w:val="002268B5"/>
    <w:rsid w:val="0022731E"/>
    <w:rsid w:val="002307B8"/>
    <w:rsid w:val="0023109A"/>
    <w:rsid w:val="00235C65"/>
    <w:rsid w:val="002360AB"/>
    <w:rsid w:val="00246596"/>
    <w:rsid w:val="002523FF"/>
    <w:rsid w:val="0025251A"/>
    <w:rsid w:val="00254290"/>
    <w:rsid w:val="00262623"/>
    <w:rsid w:val="00266284"/>
    <w:rsid w:val="0026770D"/>
    <w:rsid w:val="00271DA0"/>
    <w:rsid w:val="0027237D"/>
    <w:rsid w:val="00281FB6"/>
    <w:rsid w:val="00283152"/>
    <w:rsid w:val="0028386E"/>
    <w:rsid w:val="00285F7F"/>
    <w:rsid w:val="002956E1"/>
    <w:rsid w:val="002A7250"/>
    <w:rsid w:val="002B43A0"/>
    <w:rsid w:val="002B6D97"/>
    <w:rsid w:val="002B79C8"/>
    <w:rsid w:val="002C2845"/>
    <w:rsid w:val="002C4A0E"/>
    <w:rsid w:val="002C5D4D"/>
    <w:rsid w:val="002C7021"/>
    <w:rsid w:val="002C72B7"/>
    <w:rsid w:val="002D3007"/>
    <w:rsid w:val="002E7ACB"/>
    <w:rsid w:val="002F1528"/>
    <w:rsid w:val="002F44E9"/>
    <w:rsid w:val="002F591E"/>
    <w:rsid w:val="002F6224"/>
    <w:rsid w:val="00302FDB"/>
    <w:rsid w:val="003113E0"/>
    <w:rsid w:val="00313CDE"/>
    <w:rsid w:val="00314CCA"/>
    <w:rsid w:val="00316BB2"/>
    <w:rsid w:val="00316CE8"/>
    <w:rsid w:val="00321B92"/>
    <w:rsid w:val="00323FB0"/>
    <w:rsid w:val="00325121"/>
    <w:rsid w:val="00326D37"/>
    <w:rsid w:val="00327754"/>
    <w:rsid w:val="00332697"/>
    <w:rsid w:val="00334822"/>
    <w:rsid w:val="0034315E"/>
    <w:rsid w:val="00343611"/>
    <w:rsid w:val="00346930"/>
    <w:rsid w:val="0035671A"/>
    <w:rsid w:val="003640F9"/>
    <w:rsid w:val="00371FCC"/>
    <w:rsid w:val="0037260C"/>
    <w:rsid w:val="00377B19"/>
    <w:rsid w:val="003870CB"/>
    <w:rsid w:val="00387261"/>
    <w:rsid w:val="003927D8"/>
    <w:rsid w:val="00395F30"/>
    <w:rsid w:val="00396E75"/>
    <w:rsid w:val="003A141D"/>
    <w:rsid w:val="003A42DD"/>
    <w:rsid w:val="003A5C93"/>
    <w:rsid w:val="003B1CC8"/>
    <w:rsid w:val="003B5757"/>
    <w:rsid w:val="003C0464"/>
    <w:rsid w:val="003C26DE"/>
    <w:rsid w:val="003C6364"/>
    <w:rsid w:val="003E4FEE"/>
    <w:rsid w:val="003E51A2"/>
    <w:rsid w:val="003E5C57"/>
    <w:rsid w:val="003F1F67"/>
    <w:rsid w:val="003F1F91"/>
    <w:rsid w:val="003F4767"/>
    <w:rsid w:val="003F5B57"/>
    <w:rsid w:val="004017A6"/>
    <w:rsid w:val="0040330D"/>
    <w:rsid w:val="004119CD"/>
    <w:rsid w:val="00411D41"/>
    <w:rsid w:val="0041409C"/>
    <w:rsid w:val="0041459B"/>
    <w:rsid w:val="004221A9"/>
    <w:rsid w:val="00422D35"/>
    <w:rsid w:val="00434F0E"/>
    <w:rsid w:val="00441A4B"/>
    <w:rsid w:val="00451516"/>
    <w:rsid w:val="004558BF"/>
    <w:rsid w:val="00456152"/>
    <w:rsid w:val="00460F8F"/>
    <w:rsid w:val="0046340E"/>
    <w:rsid w:val="00464B7C"/>
    <w:rsid w:val="004654E9"/>
    <w:rsid w:val="00470F84"/>
    <w:rsid w:val="0047157D"/>
    <w:rsid w:val="00471FE4"/>
    <w:rsid w:val="0047282E"/>
    <w:rsid w:val="00475D2F"/>
    <w:rsid w:val="00477ED5"/>
    <w:rsid w:val="004819D3"/>
    <w:rsid w:val="00482425"/>
    <w:rsid w:val="00482A75"/>
    <w:rsid w:val="00484819"/>
    <w:rsid w:val="00484F4A"/>
    <w:rsid w:val="0048650E"/>
    <w:rsid w:val="00490226"/>
    <w:rsid w:val="00494AEF"/>
    <w:rsid w:val="004A35B0"/>
    <w:rsid w:val="004A4B47"/>
    <w:rsid w:val="004B4689"/>
    <w:rsid w:val="004C07FC"/>
    <w:rsid w:val="004C2D49"/>
    <w:rsid w:val="004C5561"/>
    <w:rsid w:val="004C7E7D"/>
    <w:rsid w:val="004D534D"/>
    <w:rsid w:val="004D7818"/>
    <w:rsid w:val="004E5CF7"/>
    <w:rsid w:val="004E6669"/>
    <w:rsid w:val="004F01DE"/>
    <w:rsid w:val="004F1462"/>
    <w:rsid w:val="004F707B"/>
    <w:rsid w:val="00502805"/>
    <w:rsid w:val="00505A7B"/>
    <w:rsid w:val="00506C31"/>
    <w:rsid w:val="00517AA4"/>
    <w:rsid w:val="00520A5F"/>
    <w:rsid w:val="00523D87"/>
    <w:rsid w:val="0052736E"/>
    <w:rsid w:val="00535674"/>
    <w:rsid w:val="00544C4D"/>
    <w:rsid w:val="00550506"/>
    <w:rsid w:val="00552CCE"/>
    <w:rsid w:val="00553D13"/>
    <w:rsid w:val="00556AC1"/>
    <w:rsid w:val="00560BC8"/>
    <w:rsid w:val="005620D6"/>
    <w:rsid w:val="00573D76"/>
    <w:rsid w:val="00575B20"/>
    <w:rsid w:val="0058059D"/>
    <w:rsid w:val="0058169B"/>
    <w:rsid w:val="00581FF5"/>
    <w:rsid w:val="00582C5A"/>
    <w:rsid w:val="00586921"/>
    <w:rsid w:val="00590597"/>
    <w:rsid w:val="005908E4"/>
    <w:rsid w:val="005918A0"/>
    <w:rsid w:val="00595AAF"/>
    <w:rsid w:val="005A0B23"/>
    <w:rsid w:val="005A0E65"/>
    <w:rsid w:val="005A1D03"/>
    <w:rsid w:val="005A661C"/>
    <w:rsid w:val="005A7739"/>
    <w:rsid w:val="005C4AB8"/>
    <w:rsid w:val="005C5738"/>
    <w:rsid w:val="005C6E75"/>
    <w:rsid w:val="005D7868"/>
    <w:rsid w:val="005E0A3C"/>
    <w:rsid w:val="005E1997"/>
    <w:rsid w:val="005E1B47"/>
    <w:rsid w:val="005F15F2"/>
    <w:rsid w:val="005F2948"/>
    <w:rsid w:val="005F4473"/>
    <w:rsid w:val="005F6B42"/>
    <w:rsid w:val="005F70E4"/>
    <w:rsid w:val="005F7A1F"/>
    <w:rsid w:val="00602ABD"/>
    <w:rsid w:val="0060422C"/>
    <w:rsid w:val="0060450E"/>
    <w:rsid w:val="00605935"/>
    <w:rsid w:val="00616E68"/>
    <w:rsid w:val="006178BA"/>
    <w:rsid w:val="00621563"/>
    <w:rsid w:val="0062624E"/>
    <w:rsid w:val="00632ADA"/>
    <w:rsid w:val="00637AC6"/>
    <w:rsid w:val="0064030D"/>
    <w:rsid w:val="0064115E"/>
    <w:rsid w:val="00645117"/>
    <w:rsid w:val="00654BB4"/>
    <w:rsid w:val="006612EB"/>
    <w:rsid w:val="006659C3"/>
    <w:rsid w:val="00671DCF"/>
    <w:rsid w:val="00680B5B"/>
    <w:rsid w:val="00683209"/>
    <w:rsid w:val="006859FD"/>
    <w:rsid w:val="00685E58"/>
    <w:rsid w:val="006872AD"/>
    <w:rsid w:val="00690622"/>
    <w:rsid w:val="00690CC9"/>
    <w:rsid w:val="00691743"/>
    <w:rsid w:val="00695087"/>
    <w:rsid w:val="0069617D"/>
    <w:rsid w:val="00697A9E"/>
    <w:rsid w:val="006B490E"/>
    <w:rsid w:val="006B550A"/>
    <w:rsid w:val="006C181A"/>
    <w:rsid w:val="006C5D5A"/>
    <w:rsid w:val="006C6187"/>
    <w:rsid w:val="006C760C"/>
    <w:rsid w:val="006C79F2"/>
    <w:rsid w:val="006D6319"/>
    <w:rsid w:val="006E0C7C"/>
    <w:rsid w:val="006E7B24"/>
    <w:rsid w:val="006F1995"/>
    <w:rsid w:val="006F23F3"/>
    <w:rsid w:val="006F32A9"/>
    <w:rsid w:val="006F33A6"/>
    <w:rsid w:val="00703EB9"/>
    <w:rsid w:val="00706D2F"/>
    <w:rsid w:val="007107B5"/>
    <w:rsid w:val="00710921"/>
    <w:rsid w:val="007110EF"/>
    <w:rsid w:val="00713F26"/>
    <w:rsid w:val="007142BE"/>
    <w:rsid w:val="00720C36"/>
    <w:rsid w:val="0072106C"/>
    <w:rsid w:val="00735980"/>
    <w:rsid w:val="00735E95"/>
    <w:rsid w:val="00740791"/>
    <w:rsid w:val="00742C9A"/>
    <w:rsid w:val="00742F05"/>
    <w:rsid w:val="00744669"/>
    <w:rsid w:val="0074551B"/>
    <w:rsid w:val="00751872"/>
    <w:rsid w:val="00752E39"/>
    <w:rsid w:val="00753A1E"/>
    <w:rsid w:val="007553D1"/>
    <w:rsid w:val="00756AD6"/>
    <w:rsid w:val="007671A7"/>
    <w:rsid w:val="0077654D"/>
    <w:rsid w:val="007769A8"/>
    <w:rsid w:val="0077736B"/>
    <w:rsid w:val="00781246"/>
    <w:rsid w:val="007814CA"/>
    <w:rsid w:val="007815B3"/>
    <w:rsid w:val="00783A89"/>
    <w:rsid w:val="00784AA1"/>
    <w:rsid w:val="00784EC2"/>
    <w:rsid w:val="0079159B"/>
    <w:rsid w:val="007917E1"/>
    <w:rsid w:val="007924B6"/>
    <w:rsid w:val="0079793A"/>
    <w:rsid w:val="007A1E0D"/>
    <w:rsid w:val="007A2115"/>
    <w:rsid w:val="007A7900"/>
    <w:rsid w:val="007B344B"/>
    <w:rsid w:val="007C17E5"/>
    <w:rsid w:val="007C335A"/>
    <w:rsid w:val="007C33A1"/>
    <w:rsid w:val="007C7322"/>
    <w:rsid w:val="007D23CC"/>
    <w:rsid w:val="007E6F56"/>
    <w:rsid w:val="007F33C2"/>
    <w:rsid w:val="007F3B69"/>
    <w:rsid w:val="00802AF5"/>
    <w:rsid w:val="00802E1A"/>
    <w:rsid w:val="00803845"/>
    <w:rsid w:val="00807DBB"/>
    <w:rsid w:val="008135CE"/>
    <w:rsid w:val="0082379F"/>
    <w:rsid w:val="0083565C"/>
    <w:rsid w:val="0083607C"/>
    <w:rsid w:val="00841C0B"/>
    <w:rsid w:val="00842FEA"/>
    <w:rsid w:val="0084365E"/>
    <w:rsid w:val="008470A1"/>
    <w:rsid w:val="00851B44"/>
    <w:rsid w:val="00852851"/>
    <w:rsid w:val="008533E4"/>
    <w:rsid w:val="00853CA8"/>
    <w:rsid w:val="00857819"/>
    <w:rsid w:val="008626FE"/>
    <w:rsid w:val="00865BD5"/>
    <w:rsid w:val="00866A69"/>
    <w:rsid w:val="0087004E"/>
    <w:rsid w:val="00873A8F"/>
    <w:rsid w:val="00882511"/>
    <w:rsid w:val="008829AB"/>
    <w:rsid w:val="00882BB5"/>
    <w:rsid w:val="00885AD9"/>
    <w:rsid w:val="00886C1D"/>
    <w:rsid w:val="00887D5F"/>
    <w:rsid w:val="008A56CE"/>
    <w:rsid w:val="008B0761"/>
    <w:rsid w:val="008B1E37"/>
    <w:rsid w:val="008B37E3"/>
    <w:rsid w:val="008C15FD"/>
    <w:rsid w:val="008C1A88"/>
    <w:rsid w:val="008C2941"/>
    <w:rsid w:val="008E42AD"/>
    <w:rsid w:val="008E7CCF"/>
    <w:rsid w:val="008F18EE"/>
    <w:rsid w:val="008F3670"/>
    <w:rsid w:val="008F36DB"/>
    <w:rsid w:val="009012D7"/>
    <w:rsid w:val="00903165"/>
    <w:rsid w:val="00903B86"/>
    <w:rsid w:val="00903E8B"/>
    <w:rsid w:val="00911CD3"/>
    <w:rsid w:val="0092574F"/>
    <w:rsid w:val="00933536"/>
    <w:rsid w:val="00940F4C"/>
    <w:rsid w:val="009415CE"/>
    <w:rsid w:val="009539B8"/>
    <w:rsid w:val="009546E7"/>
    <w:rsid w:val="00956A13"/>
    <w:rsid w:val="00957309"/>
    <w:rsid w:val="0096043B"/>
    <w:rsid w:val="00967C64"/>
    <w:rsid w:val="00967FBD"/>
    <w:rsid w:val="009704BD"/>
    <w:rsid w:val="00970734"/>
    <w:rsid w:val="0097294A"/>
    <w:rsid w:val="00974F06"/>
    <w:rsid w:val="00976C89"/>
    <w:rsid w:val="00985373"/>
    <w:rsid w:val="00985C64"/>
    <w:rsid w:val="00986153"/>
    <w:rsid w:val="009914CC"/>
    <w:rsid w:val="009945E0"/>
    <w:rsid w:val="009A2E45"/>
    <w:rsid w:val="009A5A55"/>
    <w:rsid w:val="009B0EFC"/>
    <w:rsid w:val="009B3B3A"/>
    <w:rsid w:val="009C23F3"/>
    <w:rsid w:val="009C2B64"/>
    <w:rsid w:val="009C7923"/>
    <w:rsid w:val="009D1166"/>
    <w:rsid w:val="009D2B82"/>
    <w:rsid w:val="009D35A4"/>
    <w:rsid w:val="009D76B3"/>
    <w:rsid w:val="009E1BFB"/>
    <w:rsid w:val="009E2DE5"/>
    <w:rsid w:val="009F2453"/>
    <w:rsid w:val="009F7C52"/>
    <w:rsid w:val="00A152FC"/>
    <w:rsid w:val="00A156A5"/>
    <w:rsid w:val="00A177E7"/>
    <w:rsid w:val="00A21831"/>
    <w:rsid w:val="00A22F3B"/>
    <w:rsid w:val="00A23831"/>
    <w:rsid w:val="00A24C48"/>
    <w:rsid w:val="00A33DC5"/>
    <w:rsid w:val="00A37770"/>
    <w:rsid w:val="00A45E94"/>
    <w:rsid w:val="00A46D13"/>
    <w:rsid w:val="00A50720"/>
    <w:rsid w:val="00A54F7C"/>
    <w:rsid w:val="00A556C8"/>
    <w:rsid w:val="00A64130"/>
    <w:rsid w:val="00A67329"/>
    <w:rsid w:val="00A70400"/>
    <w:rsid w:val="00A72B9E"/>
    <w:rsid w:val="00A82942"/>
    <w:rsid w:val="00A82D78"/>
    <w:rsid w:val="00A84788"/>
    <w:rsid w:val="00A84F16"/>
    <w:rsid w:val="00A90E91"/>
    <w:rsid w:val="00A9158C"/>
    <w:rsid w:val="00A95D6B"/>
    <w:rsid w:val="00A967F7"/>
    <w:rsid w:val="00AA307E"/>
    <w:rsid w:val="00AA629C"/>
    <w:rsid w:val="00AA6AFF"/>
    <w:rsid w:val="00AB05EC"/>
    <w:rsid w:val="00AB0E9C"/>
    <w:rsid w:val="00AB5B28"/>
    <w:rsid w:val="00AC18EF"/>
    <w:rsid w:val="00AC1B95"/>
    <w:rsid w:val="00AC44D8"/>
    <w:rsid w:val="00AC5746"/>
    <w:rsid w:val="00AD4238"/>
    <w:rsid w:val="00AD5752"/>
    <w:rsid w:val="00AE2252"/>
    <w:rsid w:val="00AE2D80"/>
    <w:rsid w:val="00AE2DC8"/>
    <w:rsid w:val="00B00473"/>
    <w:rsid w:val="00B1561E"/>
    <w:rsid w:val="00B15E06"/>
    <w:rsid w:val="00B218EA"/>
    <w:rsid w:val="00B3075E"/>
    <w:rsid w:val="00B31109"/>
    <w:rsid w:val="00B52CF9"/>
    <w:rsid w:val="00B55F75"/>
    <w:rsid w:val="00B56F7C"/>
    <w:rsid w:val="00B575E7"/>
    <w:rsid w:val="00B65C93"/>
    <w:rsid w:val="00B72381"/>
    <w:rsid w:val="00B72861"/>
    <w:rsid w:val="00B73641"/>
    <w:rsid w:val="00B7386F"/>
    <w:rsid w:val="00B74BC7"/>
    <w:rsid w:val="00B74CB7"/>
    <w:rsid w:val="00B77DB1"/>
    <w:rsid w:val="00B805E0"/>
    <w:rsid w:val="00B80667"/>
    <w:rsid w:val="00B9022F"/>
    <w:rsid w:val="00B91789"/>
    <w:rsid w:val="00B91AC0"/>
    <w:rsid w:val="00B92FB5"/>
    <w:rsid w:val="00B932CA"/>
    <w:rsid w:val="00B937AA"/>
    <w:rsid w:val="00BA1322"/>
    <w:rsid w:val="00BA2894"/>
    <w:rsid w:val="00BA4D27"/>
    <w:rsid w:val="00BA7FE8"/>
    <w:rsid w:val="00BB08F5"/>
    <w:rsid w:val="00BB41A7"/>
    <w:rsid w:val="00BC122A"/>
    <w:rsid w:val="00BC2CA0"/>
    <w:rsid w:val="00BD02AD"/>
    <w:rsid w:val="00BD11BF"/>
    <w:rsid w:val="00BD4521"/>
    <w:rsid w:val="00BD4C21"/>
    <w:rsid w:val="00BD55EE"/>
    <w:rsid w:val="00BD66BD"/>
    <w:rsid w:val="00BD6966"/>
    <w:rsid w:val="00BE09F5"/>
    <w:rsid w:val="00BF03BE"/>
    <w:rsid w:val="00BF1757"/>
    <w:rsid w:val="00BF4031"/>
    <w:rsid w:val="00BF4119"/>
    <w:rsid w:val="00BF6586"/>
    <w:rsid w:val="00C02808"/>
    <w:rsid w:val="00C06872"/>
    <w:rsid w:val="00C100F6"/>
    <w:rsid w:val="00C10F87"/>
    <w:rsid w:val="00C12347"/>
    <w:rsid w:val="00C31D8D"/>
    <w:rsid w:val="00C33570"/>
    <w:rsid w:val="00C35598"/>
    <w:rsid w:val="00C3781B"/>
    <w:rsid w:val="00C44EFC"/>
    <w:rsid w:val="00C46010"/>
    <w:rsid w:val="00C46B0A"/>
    <w:rsid w:val="00C4741A"/>
    <w:rsid w:val="00C478D1"/>
    <w:rsid w:val="00C50A43"/>
    <w:rsid w:val="00C5277D"/>
    <w:rsid w:val="00C62508"/>
    <w:rsid w:val="00C62786"/>
    <w:rsid w:val="00C70E88"/>
    <w:rsid w:val="00C710C2"/>
    <w:rsid w:val="00C805A0"/>
    <w:rsid w:val="00C80D4B"/>
    <w:rsid w:val="00C82143"/>
    <w:rsid w:val="00C85803"/>
    <w:rsid w:val="00C85D63"/>
    <w:rsid w:val="00C9194E"/>
    <w:rsid w:val="00C9498B"/>
    <w:rsid w:val="00C97ABC"/>
    <w:rsid w:val="00CA06E6"/>
    <w:rsid w:val="00CA4180"/>
    <w:rsid w:val="00CB2439"/>
    <w:rsid w:val="00CC1B7B"/>
    <w:rsid w:val="00CC56E9"/>
    <w:rsid w:val="00CD709A"/>
    <w:rsid w:val="00CE1068"/>
    <w:rsid w:val="00CE2807"/>
    <w:rsid w:val="00CE30F9"/>
    <w:rsid w:val="00CE6CF3"/>
    <w:rsid w:val="00CE7C76"/>
    <w:rsid w:val="00CF575C"/>
    <w:rsid w:val="00D0009E"/>
    <w:rsid w:val="00D014CF"/>
    <w:rsid w:val="00D216CD"/>
    <w:rsid w:val="00D2173F"/>
    <w:rsid w:val="00D25B75"/>
    <w:rsid w:val="00D264DC"/>
    <w:rsid w:val="00D359C6"/>
    <w:rsid w:val="00D3741B"/>
    <w:rsid w:val="00D43750"/>
    <w:rsid w:val="00D457BC"/>
    <w:rsid w:val="00D46535"/>
    <w:rsid w:val="00D51B55"/>
    <w:rsid w:val="00D53677"/>
    <w:rsid w:val="00D55A4A"/>
    <w:rsid w:val="00D567DA"/>
    <w:rsid w:val="00D56E84"/>
    <w:rsid w:val="00D570D0"/>
    <w:rsid w:val="00D63EBA"/>
    <w:rsid w:val="00D64AF9"/>
    <w:rsid w:val="00D67550"/>
    <w:rsid w:val="00D71388"/>
    <w:rsid w:val="00D71A9D"/>
    <w:rsid w:val="00D71DA0"/>
    <w:rsid w:val="00D80453"/>
    <w:rsid w:val="00D831D7"/>
    <w:rsid w:val="00D83708"/>
    <w:rsid w:val="00D863FD"/>
    <w:rsid w:val="00D87F21"/>
    <w:rsid w:val="00DA641F"/>
    <w:rsid w:val="00DA6A39"/>
    <w:rsid w:val="00DB3CF9"/>
    <w:rsid w:val="00DB4197"/>
    <w:rsid w:val="00DC00FE"/>
    <w:rsid w:val="00DC0F3F"/>
    <w:rsid w:val="00DC0F99"/>
    <w:rsid w:val="00DC48E3"/>
    <w:rsid w:val="00DC7D67"/>
    <w:rsid w:val="00DD05A5"/>
    <w:rsid w:val="00DD0A3F"/>
    <w:rsid w:val="00DD1928"/>
    <w:rsid w:val="00DD3BD9"/>
    <w:rsid w:val="00DD6920"/>
    <w:rsid w:val="00DE0F3A"/>
    <w:rsid w:val="00DE6E96"/>
    <w:rsid w:val="00DE7D8A"/>
    <w:rsid w:val="00DF0B4F"/>
    <w:rsid w:val="00DF1498"/>
    <w:rsid w:val="00DF273C"/>
    <w:rsid w:val="00DF3AC3"/>
    <w:rsid w:val="00DF5D53"/>
    <w:rsid w:val="00DF6BF1"/>
    <w:rsid w:val="00DF742D"/>
    <w:rsid w:val="00E02DB6"/>
    <w:rsid w:val="00E03160"/>
    <w:rsid w:val="00E034E7"/>
    <w:rsid w:val="00E054F1"/>
    <w:rsid w:val="00E120CE"/>
    <w:rsid w:val="00E14DC5"/>
    <w:rsid w:val="00E2055D"/>
    <w:rsid w:val="00E22CBB"/>
    <w:rsid w:val="00E278BA"/>
    <w:rsid w:val="00E34A33"/>
    <w:rsid w:val="00E34DD9"/>
    <w:rsid w:val="00E36D05"/>
    <w:rsid w:val="00E36D58"/>
    <w:rsid w:val="00E42097"/>
    <w:rsid w:val="00E4322E"/>
    <w:rsid w:val="00E43958"/>
    <w:rsid w:val="00E44BD8"/>
    <w:rsid w:val="00E4536E"/>
    <w:rsid w:val="00E47C65"/>
    <w:rsid w:val="00E511F3"/>
    <w:rsid w:val="00E5336E"/>
    <w:rsid w:val="00E57872"/>
    <w:rsid w:val="00E624B2"/>
    <w:rsid w:val="00E66A9A"/>
    <w:rsid w:val="00E6779A"/>
    <w:rsid w:val="00E734E6"/>
    <w:rsid w:val="00E7505A"/>
    <w:rsid w:val="00E7720B"/>
    <w:rsid w:val="00E8583D"/>
    <w:rsid w:val="00E9200D"/>
    <w:rsid w:val="00E976C7"/>
    <w:rsid w:val="00EA0E21"/>
    <w:rsid w:val="00EA2746"/>
    <w:rsid w:val="00EA773D"/>
    <w:rsid w:val="00EB6396"/>
    <w:rsid w:val="00EC06F3"/>
    <w:rsid w:val="00EC622A"/>
    <w:rsid w:val="00EC6C66"/>
    <w:rsid w:val="00ED0338"/>
    <w:rsid w:val="00ED055A"/>
    <w:rsid w:val="00ED187B"/>
    <w:rsid w:val="00ED325B"/>
    <w:rsid w:val="00ED3B0A"/>
    <w:rsid w:val="00ED6CA6"/>
    <w:rsid w:val="00ED7F19"/>
    <w:rsid w:val="00EE0EE6"/>
    <w:rsid w:val="00EE2CBB"/>
    <w:rsid w:val="00EE3554"/>
    <w:rsid w:val="00EE4648"/>
    <w:rsid w:val="00EF52D3"/>
    <w:rsid w:val="00F01DFD"/>
    <w:rsid w:val="00F069F7"/>
    <w:rsid w:val="00F06F4E"/>
    <w:rsid w:val="00F10DB8"/>
    <w:rsid w:val="00F11DAB"/>
    <w:rsid w:val="00F12D50"/>
    <w:rsid w:val="00F13BCE"/>
    <w:rsid w:val="00F1735B"/>
    <w:rsid w:val="00F248E7"/>
    <w:rsid w:val="00F26416"/>
    <w:rsid w:val="00F30930"/>
    <w:rsid w:val="00F33590"/>
    <w:rsid w:val="00F34A63"/>
    <w:rsid w:val="00F36657"/>
    <w:rsid w:val="00F41FD2"/>
    <w:rsid w:val="00F42937"/>
    <w:rsid w:val="00F51B98"/>
    <w:rsid w:val="00F5214D"/>
    <w:rsid w:val="00F528F4"/>
    <w:rsid w:val="00F5355B"/>
    <w:rsid w:val="00F617A6"/>
    <w:rsid w:val="00F66BAF"/>
    <w:rsid w:val="00F70849"/>
    <w:rsid w:val="00F71C43"/>
    <w:rsid w:val="00F7245F"/>
    <w:rsid w:val="00F7430F"/>
    <w:rsid w:val="00F7514D"/>
    <w:rsid w:val="00F75480"/>
    <w:rsid w:val="00F81ABB"/>
    <w:rsid w:val="00F87DBD"/>
    <w:rsid w:val="00FB1A80"/>
    <w:rsid w:val="00FB1EB7"/>
    <w:rsid w:val="00FB2531"/>
    <w:rsid w:val="00FB26C4"/>
    <w:rsid w:val="00FB3B37"/>
    <w:rsid w:val="00FB79E9"/>
    <w:rsid w:val="00FC2D9C"/>
    <w:rsid w:val="00FC432A"/>
    <w:rsid w:val="00FC6EFE"/>
    <w:rsid w:val="00FD0D98"/>
    <w:rsid w:val="00FD161B"/>
    <w:rsid w:val="00FD3C80"/>
    <w:rsid w:val="00FD43D1"/>
    <w:rsid w:val="00FE24F1"/>
    <w:rsid w:val="00FE3A71"/>
    <w:rsid w:val="00FE4449"/>
    <w:rsid w:val="00FE5C5F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0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A27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27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0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A27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27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4625</Words>
  <Characters>26364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9</cp:revision>
  <dcterms:created xsi:type="dcterms:W3CDTF">2013-06-05T19:28:00Z</dcterms:created>
  <dcterms:modified xsi:type="dcterms:W3CDTF">2013-06-06T09:54:00Z</dcterms:modified>
</cp:coreProperties>
</file>