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B32" w:rsidRPr="001F6A67" w:rsidRDefault="001F6A67">
      <w:pPr>
        <w:pStyle w:val="a5"/>
        <w:ind w:left="-720"/>
        <w:jc w:val="center"/>
        <w:rPr>
          <w:lang w:val="en-US"/>
        </w:rPr>
      </w:pPr>
      <w:r>
        <w:rPr>
          <w:rFonts w:ascii="Georgia" w:hAnsi="Georgia"/>
          <w:b/>
          <w:sz w:val="36"/>
          <w:szCs w:val="36"/>
          <w:lang w:val="en-US"/>
        </w:rPr>
        <w:t>Moscow State University</w:t>
      </w:r>
    </w:p>
    <w:p w:rsidR="00087B32" w:rsidRPr="001F6A67" w:rsidRDefault="001F6A67">
      <w:pPr>
        <w:pStyle w:val="a5"/>
        <w:ind w:left="-720"/>
        <w:jc w:val="center"/>
        <w:rPr>
          <w:lang w:val="en-US"/>
        </w:rPr>
      </w:pPr>
      <w:r>
        <w:rPr>
          <w:rFonts w:ascii="Georgia" w:hAnsi="Georgia"/>
          <w:b/>
          <w:sz w:val="36"/>
          <w:szCs w:val="36"/>
          <w:lang w:val="en-US"/>
        </w:rPr>
        <w:t>The Faculty of Computational Mathematics and Cybernetics</w:t>
      </w:r>
    </w:p>
    <w:p w:rsidR="00087B32" w:rsidRPr="001F6A67" w:rsidRDefault="00087B32">
      <w:pPr>
        <w:pStyle w:val="a5"/>
        <w:ind w:left="-720"/>
        <w:jc w:val="center"/>
        <w:rPr>
          <w:lang w:val="en-US"/>
        </w:rPr>
      </w:pPr>
    </w:p>
    <w:p w:rsidR="00087B32" w:rsidRDefault="001F6A67">
      <w:pPr>
        <w:pStyle w:val="a5"/>
        <w:ind w:left="-720"/>
        <w:jc w:val="center"/>
      </w:pPr>
      <w:r>
        <w:rPr>
          <w:rFonts w:ascii="Georgia" w:hAnsi="Georgia"/>
          <w:b/>
          <w:noProof/>
          <w:sz w:val="36"/>
          <w:szCs w:val="36"/>
          <w:lang w:eastAsia="ru-RU"/>
        </w:rPr>
        <w:drawing>
          <wp:inline distT="0" distB="0" distL="0" distR="0">
            <wp:extent cx="1018540" cy="1068070"/>
            <wp:effectExtent l="0" t="0" r="0" b="0"/>
            <wp:docPr id="2"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5"/>
                    <a:srcRect/>
                    <a:stretch>
                      <a:fillRect/>
                    </a:stretch>
                  </pic:blipFill>
                  <pic:spPr bwMode="auto">
                    <a:xfrm>
                      <a:off x="0" y="0"/>
                      <a:ext cx="1018540" cy="1068070"/>
                    </a:xfrm>
                    <a:prstGeom prst="rect">
                      <a:avLst/>
                    </a:prstGeom>
                    <a:noFill/>
                    <a:ln w="9525">
                      <a:noFill/>
                      <a:miter lim="800000"/>
                      <a:headEnd/>
                      <a:tailEnd/>
                    </a:ln>
                  </pic:spPr>
                </pic:pic>
              </a:graphicData>
            </a:graphic>
          </wp:inline>
        </w:drawing>
      </w:r>
    </w:p>
    <w:p w:rsidR="00087B32" w:rsidRDefault="00087B32">
      <w:pPr>
        <w:pStyle w:val="a5"/>
        <w:ind w:left="-720"/>
        <w:jc w:val="center"/>
      </w:pPr>
    </w:p>
    <w:p w:rsidR="00087B32" w:rsidRDefault="00087B32">
      <w:pPr>
        <w:pStyle w:val="a5"/>
        <w:ind w:left="-720"/>
        <w:jc w:val="center"/>
      </w:pPr>
    </w:p>
    <w:p w:rsidR="00087B32" w:rsidRDefault="001F6A67">
      <w:pPr>
        <w:pStyle w:val="a5"/>
        <w:ind w:left="-720"/>
      </w:pPr>
      <w:r>
        <w:rPr>
          <w:rFonts w:ascii="Georgia" w:hAnsi="Georgia"/>
          <w:b/>
          <w:sz w:val="36"/>
          <w:szCs w:val="36"/>
          <w:lang w:val="en-US"/>
        </w:rPr>
        <w:t xml:space="preserve">                </w:t>
      </w:r>
      <w:r>
        <w:rPr>
          <w:noProof/>
          <w:lang w:eastAsia="ru-RU"/>
        </w:rPr>
        <w:drawing>
          <wp:inline distT="0" distB="0" distL="0" distR="0">
            <wp:extent cx="1184275" cy="885825"/>
            <wp:effectExtent l="0" t="0" r="0" b="0"/>
            <wp:docPr id="3"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6"/>
                    <a:srcRect/>
                    <a:stretch>
                      <a:fillRect/>
                    </a:stretch>
                  </pic:blipFill>
                  <pic:spPr bwMode="auto">
                    <a:xfrm>
                      <a:off x="0" y="0"/>
                      <a:ext cx="1184275" cy="885825"/>
                    </a:xfrm>
                    <a:prstGeom prst="rect">
                      <a:avLst/>
                    </a:prstGeom>
                    <a:noFill/>
                    <a:ln w="9525">
                      <a:noFill/>
                      <a:miter lim="800000"/>
                      <a:headEnd/>
                      <a:tailEnd/>
                    </a:ln>
                  </pic:spPr>
                </pic:pic>
              </a:graphicData>
            </a:graphic>
          </wp:inline>
        </w:drawing>
      </w:r>
    </w:p>
    <w:p w:rsidR="00087B32" w:rsidRDefault="001F6A67">
      <w:pPr>
        <w:pStyle w:val="a5"/>
        <w:ind w:left="-720"/>
        <w:jc w:val="center"/>
        <w:rPr>
          <w:lang w:val="en-US"/>
        </w:rPr>
      </w:pPr>
      <w:r>
        <w:rPr>
          <w:noProof/>
          <w:lang w:eastAsia="ru-RU"/>
        </w:rPr>
        <w:drawing>
          <wp:inline distT="0" distB="0" distL="0" distR="0">
            <wp:extent cx="3075305" cy="714375"/>
            <wp:effectExtent l="0" t="0" r="0" b="0"/>
            <wp:docPr id="4"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7"/>
                    <a:srcRect/>
                    <a:stretch>
                      <a:fillRect/>
                    </a:stretch>
                  </pic:blipFill>
                  <pic:spPr bwMode="auto">
                    <a:xfrm>
                      <a:off x="0" y="0"/>
                      <a:ext cx="3075305" cy="714375"/>
                    </a:xfrm>
                    <a:prstGeom prst="rect">
                      <a:avLst/>
                    </a:prstGeom>
                    <a:noFill/>
                    <a:ln w="9525">
                      <a:noFill/>
                      <a:miter lim="800000"/>
                      <a:headEnd/>
                      <a:tailEnd/>
                    </a:ln>
                  </pic:spPr>
                </pic:pic>
              </a:graphicData>
            </a:graphic>
          </wp:inline>
        </w:drawing>
      </w:r>
    </w:p>
    <w:p w:rsidR="001F6A67" w:rsidRDefault="001F6A67">
      <w:pPr>
        <w:pStyle w:val="a5"/>
        <w:ind w:left="-720"/>
        <w:jc w:val="center"/>
        <w:rPr>
          <w:lang w:val="en-US"/>
        </w:rPr>
      </w:pPr>
    </w:p>
    <w:p w:rsidR="001F6A67" w:rsidRDefault="001F6A67">
      <w:pPr>
        <w:pStyle w:val="a5"/>
        <w:ind w:left="-720"/>
        <w:jc w:val="center"/>
        <w:rPr>
          <w:lang w:val="en-US"/>
        </w:rPr>
      </w:pPr>
    </w:p>
    <w:p w:rsidR="001F6A67" w:rsidRPr="001F6A67" w:rsidRDefault="001F6A67">
      <w:pPr>
        <w:pStyle w:val="a5"/>
        <w:ind w:left="-720"/>
        <w:jc w:val="center"/>
        <w:rPr>
          <w:lang w:val="en-US"/>
        </w:rPr>
      </w:pPr>
    </w:p>
    <w:p w:rsidR="00087B32" w:rsidRDefault="00087B32">
      <w:pPr>
        <w:pStyle w:val="a5"/>
        <w:ind w:left="-720"/>
        <w:jc w:val="right"/>
      </w:pPr>
    </w:p>
    <w:p w:rsidR="00087B32" w:rsidRPr="001F6A67" w:rsidRDefault="001F6A67">
      <w:pPr>
        <w:pStyle w:val="a5"/>
        <w:ind w:left="-720"/>
        <w:jc w:val="right"/>
        <w:rPr>
          <w:lang w:val="en-US"/>
        </w:rPr>
      </w:pPr>
      <w:r>
        <w:rPr>
          <w:rFonts w:ascii="Georgia" w:hAnsi="Georgia"/>
          <w:sz w:val="32"/>
          <w:szCs w:val="32"/>
          <w:lang w:val="en-US"/>
        </w:rPr>
        <w:t>Student’s report</w:t>
      </w:r>
    </w:p>
    <w:p w:rsidR="00087B32" w:rsidRPr="001F6A67" w:rsidRDefault="001F6A67">
      <w:pPr>
        <w:pStyle w:val="a5"/>
        <w:ind w:left="-720"/>
        <w:jc w:val="right"/>
        <w:rPr>
          <w:lang w:val="en-US"/>
        </w:rPr>
      </w:pPr>
      <w:r>
        <w:rPr>
          <w:rFonts w:ascii="Georgia" w:hAnsi="Georgia"/>
          <w:sz w:val="32"/>
          <w:szCs w:val="32"/>
          <w:lang w:val="en-US"/>
        </w:rPr>
        <w:t xml:space="preserve">by </w:t>
      </w:r>
      <w:proofErr w:type="spellStart"/>
      <w:r w:rsidR="00D25231">
        <w:rPr>
          <w:rFonts w:ascii="Georgia" w:hAnsi="Georgia"/>
          <w:sz w:val="32"/>
          <w:szCs w:val="32"/>
          <w:lang w:val="en-US"/>
        </w:rPr>
        <w:t>Morkovnik</w:t>
      </w:r>
      <w:proofErr w:type="spellEnd"/>
      <w:r w:rsidR="00D25231">
        <w:rPr>
          <w:rFonts w:ascii="Georgia" w:hAnsi="Georgia"/>
          <w:sz w:val="32"/>
          <w:szCs w:val="32"/>
          <w:lang w:val="en-US"/>
        </w:rPr>
        <w:t xml:space="preserve"> Danila</w:t>
      </w:r>
    </w:p>
    <w:p w:rsidR="00087B32" w:rsidRDefault="001F6A67" w:rsidP="001F6A67">
      <w:pPr>
        <w:pStyle w:val="a5"/>
        <w:ind w:left="-720"/>
        <w:jc w:val="right"/>
        <w:rPr>
          <w:lang w:val="en-US"/>
        </w:rPr>
      </w:pPr>
      <w:r>
        <w:rPr>
          <w:rFonts w:ascii="Georgia" w:hAnsi="Georgia"/>
          <w:sz w:val="32"/>
          <w:szCs w:val="32"/>
          <w:lang w:val="en-US"/>
        </w:rPr>
        <w:t>group 205</w:t>
      </w:r>
    </w:p>
    <w:p w:rsidR="001F6A67" w:rsidRDefault="001F6A67">
      <w:pPr>
        <w:pStyle w:val="a5"/>
        <w:ind w:left="-720"/>
        <w:jc w:val="center"/>
        <w:rPr>
          <w:lang w:val="en-US"/>
        </w:rPr>
      </w:pPr>
    </w:p>
    <w:p w:rsidR="001F6A67" w:rsidRDefault="001F6A67">
      <w:pPr>
        <w:pStyle w:val="a5"/>
        <w:ind w:left="-720"/>
        <w:jc w:val="center"/>
        <w:rPr>
          <w:lang w:val="en-US"/>
        </w:rPr>
      </w:pPr>
    </w:p>
    <w:p w:rsidR="001F6A67" w:rsidRPr="001F6A67" w:rsidRDefault="001F6A67">
      <w:pPr>
        <w:pStyle w:val="a5"/>
        <w:ind w:left="-720"/>
        <w:jc w:val="center"/>
        <w:rPr>
          <w:lang w:val="en-US"/>
        </w:rPr>
      </w:pPr>
    </w:p>
    <w:p w:rsidR="00087B32" w:rsidRPr="001F6A67" w:rsidRDefault="00087B32">
      <w:pPr>
        <w:pStyle w:val="a5"/>
        <w:spacing w:after="0"/>
        <w:rPr>
          <w:lang w:val="en-US"/>
        </w:rPr>
      </w:pPr>
    </w:p>
    <w:p w:rsidR="00087B32" w:rsidRDefault="001F6A67">
      <w:pPr>
        <w:pStyle w:val="a5"/>
        <w:spacing w:after="0"/>
        <w:jc w:val="center"/>
        <w:rPr>
          <w:rFonts w:ascii="Georgia" w:hAnsi="Georgia"/>
          <w:sz w:val="32"/>
          <w:szCs w:val="32"/>
          <w:lang w:val="en-US"/>
        </w:rPr>
      </w:pPr>
      <w:bookmarkStart w:id="0" w:name="__DdeLink__205_927108720"/>
      <w:bookmarkEnd w:id="0"/>
      <w:r>
        <w:rPr>
          <w:rFonts w:ascii="Georgia" w:hAnsi="Georgia"/>
          <w:sz w:val="32"/>
          <w:szCs w:val="32"/>
          <w:lang w:val="en-US"/>
        </w:rPr>
        <w:t>Moscow 2010</w:t>
      </w:r>
    </w:p>
    <w:p w:rsidR="001F6A67" w:rsidRDefault="001F6A67">
      <w:pPr>
        <w:pStyle w:val="a5"/>
        <w:spacing w:after="0"/>
        <w:rPr>
          <w:rFonts w:ascii="Georgia" w:hAnsi="Georgia"/>
          <w:sz w:val="32"/>
          <w:szCs w:val="32"/>
          <w:lang w:val="en-US"/>
        </w:rPr>
      </w:pPr>
    </w:p>
    <w:p w:rsidR="00087B32" w:rsidRPr="001F6A67" w:rsidRDefault="001F6A67">
      <w:pPr>
        <w:pStyle w:val="a5"/>
        <w:spacing w:after="0"/>
        <w:rPr>
          <w:lang w:val="en-US"/>
        </w:rPr>
      </w:pPr>
      <w:r>
        <w:rPr>
          <w:rFonts w:ascii="Georgia" w:hAnsi="Georgia"/>
          <w:b/>
          <w:sz w:val="24"/>
          <w:szCs w:val="24"/>
          <w:lang w:val="en-US"/>
        </w:rPr>
        <w:lastRenderedPageBreak/>
        <w:t>Introduction</w:t>
      </w:r>
    </w:p>
    <w:p w:rsidR="00087B32" w:rsidRPr="001F6A67" w:rsidRDefault="001F6A67">
      <w:pPr>
        <w:pStyle w:val="a5"/>
        <w:spacing w:after="0"/>
        <w:rPr>
          <w:lang w:val="en-US"/>
        </w:rPr>
      </w:pPr>
      <w:r>
        <w:rPr>
          <w:rFonts w:ascii="Georgia" w:hAnsi="Georgia"/>
          <w:sz w:val="24"/>
          <w:szCs w:val="24"/>
          <w:lang w:val="en-US"/>
        </w:rPr>
        <w:t>Twitter is a real-time information network powered by people all around the world that lets you share and discover what’s happening now. Twitter asks “what’s happening” and makes the answer spread across the globe to millions, immediately.</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 xml:space="preserve">Twitter is a free social networking and </w:t>
      </w:r>
      <w:proofErr w:type="spellStart"/>
      <w:r>
        <w:rPr>
          <w:rFonts w:ascii="Georgia" w:hAnsi="Georgia"/>
          <w:sz w:val="24"/>
          <w:szCs w:val="24"/>
          <w:lang w:val="en-US"/>
        </w:rPr>
        <w:t>microblogging</w:t>
      </w:r>
      <w:proofErr w:type="spellEnd"/>
      <w:r>
        <w:rPr>
          <w:rFonts w:ascii="Georgia" w:hAnsi="Georgia"/>
          <w:sz w:val="24"/>
          <w:szCs w:val="24"/>
          <w:lang w:val="en-US"/>
        </w:rPr>
        <w:t xml:space="preserve"> service that enables its users to send and read messages known as tweets. Tweets are text-based posts of up to 140 characters displayed on the author's profile page and delivered to the author's subscribers who are known as followers. Senders can restrict delivery to those in their circle of friends or, by default, allow open access. Since late 2009, users can follow lists of authors instead of following individual authors. All users can send and receive tweets via the Twitter website, Short Message Service (SMS) or external applications. While the service itself costs nothing to use, accessing it through SMS may incur phone service provider fees.</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Since its creation in 2006 by Jack Dorsey, Twitter has gained notability and popularity worldwide. It is sometimes described as "SMS of the Internet."[5] The use of Twitter's application programming interface for sending and receiving text messages by other applications often eclipses direct use of Twitter.</w:t>
      </w:r>
    </w:p>
    <w:p w:rsidR="00087B32" w:rsidRPr="001F6A67" w:rsidRDefault="001F6A67">
      <w:pPr>
        <w:pStyle w:val="a5"/>
        <w:spacing w:after="0"/>
        <w:rPr>
          <w:lang w:val="en-US"/>
        </w:rPr>
      </w:pPr>
      <w:r>
        <w:rPr>
          <w:rFonts w:ascii="Georgia" w:hAnsi="Georgia"/>
          <w:sz w:val="24"/>
          <w:szCs w:val="24"/>
          <w:lang w:val="en-US"/>
        </w:rPr>
        <w:t>What we have to do is deliver to people the best and freshest most relevant information possible. We think of Twitter as it's not a social network, but it's an information network. It tells people what they care about as it is happening in the world.</w:t>
      </w:r>
    </w:p>
    <w:p w:rsidR="00087B32" w:rsidRPr="001F6A67" w:rsidRDefault="001F6A67">
      <w:pPr>
        <w:pStyle w:val="a5"/>
        <w:spacing w:after="0"/>
        <w:rPr>
          <w:lang w:val="en-US"/>
        </w:rPr>
      </w:pPr>
      <w:r w:rsidRPr="001F6A67">
        <w:rPr>
          <w:rFonts w:ascii="Georgia" w:hAnsi="Georgia"/>
          <w:sz w:val="24"/>
          <w:szCs w:val="24"/>
          <w:lang w:val="en-US"/>
        </w:rPr>
        <w:t>—Evan Williams.</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History</w:t>
      </w:r>
    </w:p>
    <w:p w:rsidR="00087B32" w:rsidRPr="001F6A67" w:rsidRDefault="001F6A67">
      <w:pPr>
        <w:pStyle w:val="a5"/>
        <w:spacing w:after="0"/>
        <w:rPr>
          <w:lang w:val="en-US"/>
        </w:rPr>
      </w:pPr>
      <w:r>
        <w:rPr>
          <w:rFonts w:ascii="Georgia" w:hAnsi="Georgia"/>
          <w:sz w:val="24"/>
          <w:szCs w:val="24"/>
          <w:lang w:val="en-US"/>
        </w:rPr>
        <w:t xml:space="preserve">Twitter began in a "daylong brainstorming session" that was held by board members of the podcasting company </w:t>
      </w:r>
      <w:proofErr w:type="spellStart"/>
      <w:r>
        <w:rPr>
          <w:rFonts w:ascii="Georgia" w:hAnsi="Georgia"/>
          <w:sz w:val="24"/>
          <w:szCs w:val="24"/>
          <w:lang w:val="en-US"/>
        </w:rPr>
        <w:t>Odeo</w:t>
      </w:r>
      <w:proofErr w:type="spellEnd"/>
      <w:r>
        <w:rPr>
          <w:rFonts w:ascii="Georgia" w:hAnsi="Georgia"/>
          <w:sz w:val="24"/>
          <w:szCs w:val="24"/>
          <w:lang w:val="en-US"/>
        </w:rPr>
        <w:t xml:space="preserve"> in an attempt to break a creative slump. During that meeting, Jack Dorsey introduced the idea of an individual using a SMS service to communicate with a small group, a concept partially inspired by the SMS group messaging service </w:t>
      </w:r>
      <w:proofErr w:type="spellStart"/>
      <w:r>
        <w:rPr>
          <w:rFonts w:ascii="Georgia" w:hAnsi="Georgia"/>
          <w:sz w:val="24"/>
          <w:szCs w:val="24"/>
          <w:lang w:val="en-US"/>
        </w:rPr>
        <w:t>TXTMob</w:t>
      </w:r>
      <w:proofErr w:type="spellEnd"/>
      <w:r>
        <w:rPr>
          <w:rFonts w:ascii="Georgia" w:hAnsi="Georgia"/>
          <w:sz w:val="24"/>
          <w:szCs w:val="24"/>
          <w:lang w:val="en-US"/>
        </w:rPr>
        <w:t>.</w:t>
      </w:r>
    </w:p>
    <w:p w:rsidR="00087B32" w:rsidRPr="001F6A67" w:rsidRDefault="001F6A67">
      <w:pPr>
        <w:pStyle w:val="a5"/>
        <w:spacing w:after="0"/>
        <w:rPr>
          <w:lang w:val="en-US"/>
        </w:rPr>
      </w:pPr>
      <w:r>
        <w:rPr>
          <w:rFonts w:ascii="Georgia" w:hAnsi="Georgia"/>
          <w:sz w:val="24"/>
          <w:szCs w:val="24"/>
          <w:lang w:val="en-US"/>
        </w:rPr>
        <w:t xml:space="preserve">The working name was just "Status" for a while. It actually didn’t have a name. We were trying to name it, and mobile was a big aspect of the product early on ... We liked the SMS aspect, and how you could update from anywhere and receive from anywhere. </w:t>
      </w:r>
    </w:p>
    <w:p w:rsidR="00087B32" w:rsidRPr="001F6A67" w:rsidRDefault="001F6A67">
      <w:pPr>
        <w:pStyle w:val="a5"/>
        <w:spacing w:after="0"/>
        <w:rPr>
          <w:lang w:val="en-US"/>
        </w:rPr>
      </w:pPr>
      <w:r>
        <w:rPr>
          <w:rFonts w:ascii="Georgia" w:hAnsi="Georgia"/>
          <w:sz w:val="24"/>
          <w:szCs w:val="24"/>
          <w:lang w:val="en-US"/>
        </w:rPr>
        <w:t>We wanted to capture that in the name — we wanted to capture that feeling: the physical sensation that you’re buzzing your friend’s pocket. It’s like buzzing all over the world. So we did a bunch of name-storming, and we came up with the word "twitch," because the phone kind of vibrates when it moves. But "twitch" is not a good product name because it doesn’t bring up the right imagery. So we looked in the dictionary for words around it, and we came across the word "twitter," and it was just perfect. The definition was "a short burst of inconsequential information," and "chirps from birds." And that’s exactly what the product was.</w:t>
      </w:r>
    </w:p>
    <w:p w:rsidR="00087B32" w:rsidRPr="001F6A67" w:rsidRDefault="001F6A67">
      <w:pPr>
        <w:pStyle w:val="a5"/>
        <w:spacing w:after="0"/>
        <w:rPr>
          <w:lang w:val="en-US"/>
        </w:rPr>
      </w:pPr>
      <w:r>
        <w:rPr>
          <w:rFonts w:ascii="Georgia" w:hAnsi="Georgia"/>
          <w:sz w:val="24"/>
          <w:szCs w:val="24"/>
          <w:lang w:val="en-US"/>
        </w:rPr>
        <w:t>—Jack Dorsey.</w:t>
      </w:r>
    </w:p>
    <w:p w:rsidR="00087B32" w:rsidRPr="001F6A67" w:rsidRDefault="001F6A67">
      <w:pPr>
        <w:pStyle w:val="a5"/>
        <w:spacing w:after="0"/>
        <w:rPr>
          <w:lang w:val="en-US"/>
        </w:rPr>
      </w:pPr>
      <w:r>
        <w:rPr>
          <w:rFonts w:ascii="Georgia" w:hAnsi="Georgia"/>
          <w:sz w:val="24"/>
          <w:szCs w:val="24"/>
          <w:lang w:val="en-US"/>
        </w:rPr>
        <w:t xml:space="preserve">The original product name or codename for the service was </w:t>
      </w:r>
      <w:proofErr w:type="spellStart"/>
      <w:r>
        <w:rPr>
          <w:rFonts w:ascii="Georgia" w:hAnsi="Georgia"/>
          <w:sz w:val="24"/>
          <w:szCs w:val="24"/>
          <w:lang w:val="en-US"/>
        </w:rPr>
        <w:t>twttr</w:t>
      </w:r>
      <w:proofErr w:type="spellEnd"/>
      <w:r>
        <w:rPr>
          <w:rFonts w:ascii="Georgia" w:hAnsi="Georgia"/>
          <w:sz w:val="24"/>
          <w:szCs w:val="24"/>
          <w:lang w:val="en-US"/>
        </w:rPr>
        <w:t xml:space="preserve">, inspired by </w:t>
      </w:r>
      <w:proofErr w:type="spellStart"/>
      <w:r>
        <w:rPr>
          <w:rFonts w:ascii="Georgia" w:hAnsi="Georgia"/>
          <w:sz w:val="24"/>
          <w:szCs w:val="24"/>
          <w:lang w:val="en-US"/>
        </w:rPr>
        <w:t>Flickr</w:t>
      </w:r>
      <w:proofErr w:type="spellEnd"/>
      <w:r>
        <w:rPr>
          <w:rFonts w:ascii="Georgia" w:hAnsi="Georgia"/>
          <w:sz w:val="24"/>
          <w:szCs w:val="24"/>
          <w:lang w:val="en-US"/>
        </w:rPr>
        <w:t xml:space="preserve"> and the fact that American SMS short codes are five characters. The developers initially experimented with "10958″ as a short code, though later changed it to "40404″ for "ease of use and </w:t>
      </w:r>
      <w:proofErr w:type="spellStart"/>
      <w:r>
        <w:rPr>
          <w:rFonts w:ascii="Georgia" w:hAnsi="Georgia"/>
          <w:sz w:val="24"/>
          <w:szCs w:val="24"/>
          <w:lang w:val="en-US"/>
        </w:rPr>
        <w:t>memorability</w:t>
      </w:r>
      <w:proofErr w:type="spellEnd"/>
      <w:r>
        <w:rPr>
          <w:rFonts w:ascii="Georgia" w:hAnsi="Georgia"/>
          <w:sz w:val="24"/>
          <w:szCs w:val="24"/>
          <w:lang w:val="en-US"/>
        </w:rPr>
        <w:t xml:space="preserve">." Work on the project started on March 21, 2006, when Dorsey published the first Twitter message at 9:50 PM Pacific Standard Time (PST): "just setting up my </w:t>
      </w:r>
      <w:proofErr w:type="spellStart"/>
      <w:r>
        <w:rPr>
          <w:rFonts w:ascii="Georgia" w:hAnsi="Georgia"/>
          <w:sz w:val="24"/>
          <w:szCs w:val="24"/>
          <w:lang w:val="en-US"/>
        </w:rPr>
        <w:t>twttr</w:t>
      </w:r>
      <w:proofErr w:type="spellEnd"/>
      <w:r>
        <w:rPr>
          <w:rFonts w:ascii="Georgia" w:hAnsi="Georgia"/>
          <w:sz w:val="24"/>
          <w:szCs w:val="24"/>
          <w:lang w:val="en-US"/>
        </w:rPr>
        <w:t>".</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Finances</w:t>
      </w:r>
    </w:p>
    <w:p w:rsidR="00087B32" w:rsidRPr="001F6A67" w:rsidRDefault="001F6A67">
      <w:pPr>
        <w:pStyle w:val="a5"/>
        <w:spacing w:after="0"/>
        <w:rPr>
          <w:lang w:val="en-US"/>
        </w:rPr>
      </w:pPr>
      <w:r>
        <w:rPr>
          <w:rFonts w:ascii="Georgia" w:hAnsi="Georgia"/>
          <w:sz w:val="24"/>
          <w:szCs w:val="24"/>
          <w:lang w:val="en-US"/>
        </w:rPr>
        <w:t xml:space="preserve">In total, Twitter has raised over US$57 million from venture capitalists. The exact amounts of funding have not been publicly released. Twitter's first round of funding was for an </w:t>
      </w:r>
      <w:r>
        <w:rPr>
          <w:rFonts w:ascii="Georgia" w:hAnsi="Georgia"/>
          <w:sz w:val="24"/>
          <w:szCs w:val="24"/>
          <w:lang w:val="en-US"/>
        </w:rPr>
        <w:lastRenderedPageBreak/>
        <w:t xml:space="preserve">undisclosed amount that is rumored to have been between $1 million and $5 million. Its B round of funding in 2008 was for $22 million and its C round of funding in 2009 was for $35 million from Institutional Venture Partners and Benchmark Capital along with an undisclosed amount from other investors including Union Square Ventures, Spark Capital and Insight Venture Partners. Twitter is backed by Union Square Ventures, Digital Garage, Spark Capital, and </w:t>
      </w:r>
      <w:proofErr w:type="spellStart"/>
      <w:r>
        <w:rPr>
          <w:rFonts w:ascii="Georgia" w:hAnsi="Georgia"/>
          <w:sz w:val="24"/>
          <w:szCs w:val="24"/>
          <w:lang w:val="en-US"/>
        </w:rPr>
        <w:t>Bezos</w:t>
      </w:r>
      <w:proofErr w:type="spellEnd"/>
      <w:r>
        <w:rPr>
          <w:rFonts w:ascii="Georgia" w:hAnsi="Georgia"/>
          <w:sz w:val="24"/>
          <w:szCs w:val="24"/>
          <w:lang w:val="en-US"/>
        </w:rPr>
        <w:t xml:space="preserve"> Expeditions.</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 xml:space="preserve">The Industry Standard has remarked that Twitter's long-term viability is limited by a lack of </w:t>
      </w:r>
      <w:proofErr w:type="spellStart"/>
      <w:r>
        <w:rPr>
          <w:rFonts w:ascii="Georgia" w:hAnsi="Georgia"/>
          <w:sz w:val="24"/>
          <w:szCs w:val="24"/>
          <w:lang w:val="en-US"/>
        </w:rPr>
        <w:t>revenue.Twitter</w:t>
      </w:r>
      <w:proofErr w:type="spellEnd"/>
      <w:r>
        <w:rPr>
          <w:rFonts w:ascii="Georgia" w:hAnsi="Georgia"/>
          <w:sz w:val="24"/>
          <w:szCs w:val="24"/>
          <w:lang w:val="en-US"/>
        </w:rPr>
        <w:t xml:space="preserve"> board member Todd Chaffee forecast that the company could make money from e-commerce noting that many users may want to buy items directly from Twitter since they already use it to get product recommendations and since companies already use it to promote products.</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 xml:space="preserve">Some of Twitter's documents covering revenue and user growth were published on </w:t>
      </w:r>
      <w:proofErr w:type="spellStart"/>
      <w:r>
        <w:rPr>
          <w:rFonts w:ascii="Georgia" w:hAnsi="Georgia"/>
          <w:sz w:val="24"/>
          <w:szCs w:val="24"/>
          <w:lang w:val="en-US"/>
        </w:rPr>
        <w:t>TechCrunch</w:t>
      </w:r>
      <w:proofErr w:type="spellEnd"/>
      <w:r>
        <w:rPr>
          <w:rFonts w:ascii="Georgia" w:hAnsi="Georgia"/>
          <w:sz w:val="24"/>
          <w:szCs w:val="24"/>
          <w:lang w:val="en-US"/>
        </w:rPr>
        <w:t xml:space="preserve"> after they were retrieved by the hacker, </w:t>
      </w:r>
      <w:proofErr w:type="spellStart"/>
      <w:r>
        <w:rPr>
          <w:rFonts w:ascii="Georgia" w:hAnsi="Georgia"/>
          <w:sz w:val="24"/>
          <w:szCs w:val="24"/>
          <w:lang w:val="en-US"/>
        </w:rPr>
        <w:t>Croll</w:t>
      </w:r>
      <w:proofErr w:type="spellEnd"/>
      <w:r>
        <w:rPr>
          <w:rFonts w:ascii="Georgia" w:hAnsi="Georgia"/>
          <w:sz w:val="24"/>
          <w:szCs w:val="24"/>
          <w:lang w:val="en-US"/>
        </w:rPr>
        <w:t xml:space="preserve"> Hacker. These contained internal projections that in 2009 they would have revenues of $400,000 in the third quarter (Q3) and $4 million in the fourth quarter (Q4) along with 25 million users at the end of the year. The projections for the end of 2013 were $1.54 billion in revenue, $111 million in net earnings, and 1 billion users. No information about how Twitter plans to achieve those numbers has been published. Biz Stone published a blog post suggesting legal action for revealing the details was a possibility.</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Technology</w:t>
      </w:r>
    </w:p>
    <w:p w:rsidR="00087B32" w:rsidRPr="001F6A67" w:rsidRDefault="001F6A67">
      <w:pPr>
        <w:pStyle w:val="a5"/>
        <w:spacing w:after="0"/>
        <w:rPr>
          <w:lang w:val="en-US"/>
        </w:rPr>
      </w:pPr>
      <w:r>
        <w:rPr>
          <w:rFonts w:ascii="Georgia" w:hAnsi="Georgia"/>
          <w:sz w:val="24"/>
          <w:szCs w:val="24"/>
          <w:lang w:val="en-US"/>
        </w:rPr>
        <w:t xml:space="preserve">From the spring of 2007 until 2008 the actual messages were handled by a Ruby persistent queue server called Starling but since 2009 this has been gradually replaced with software written in </w:t>
      </w:r>
      <w:proofErr w:type="spellStart"/>
      <w:r>
        <w:rPr>
          <w:rFonts w:ascii="Georgia" w:hAnsi="Georgia"/>
          <w:sz w:val="24"/>
          <w:szCs w:val="24"/>
          <w:lang w:val="en-US"/>
        </w:rPr>
        <w:t>Scala</w:t>
      </w:r>
      <w:proofErr w:type="spellEnd"/>
      <w:r>
        <w:rPr>
          <w:rFonts w:ascii="Georgia" w:hAnsi="Georgia"/>
          <w:sz w:val="24"/>
          <w:szCs w:val="24"/>
          <w:lang w:val="en-US"/>
        </w:rPr>
        <w:t xml:space="preserve">. The service's API allows other web services and applications to integrate with Twitter. To group posts together by topic or type, users make use of </w:t>
      </w:r>
      <w:proofErr w:type="spellStart"/>
      <w:r>
        <w:rPr>
          <w:rFonts w:ascii="Georgia" w:hAnsi="Georgia"/>
          <w:sz w:val="24"/>
          <w:szCs w:val="24"/>
          <w:lang w:val="en-US"/>
        </w:rPr>
        <w:t>hashtags</w:t>
      </w:r>
      <w:proofErr w:type="spellEnd"/>
      <w:r>
        <w:rPr>
          <w:rFonts w:ascii="Georgia" w:hAnsi="Georgia"/>
          <w:sz w:val="24"/>
          <w:szCs w:val="24"/>
          <w:lang w:val="en-US"/>
        </w:rPr>
        <w:t>, words or phrases prefixed with a #. Similarly, the letter d followed by a username allows users to send messages privately to their followers. Otherwise, the @ sign followed by a username publicly states the attached tweets are a reply to (or just mention) any specific users (who can find such recent tweets logged in their interface).</w:t>
      </w:r>
    </w:p>
    <w:p w:rsidR="00087B32" w:rsidRPr="001F6A67" w:rsidRDefault="001F6A67">
      <w:pPr>
        <w:pStyle w:val="a5"/>
        <w:spacing w:after="0"/>
        <w:rPr>
          <w:lang w:val="en-US"/>
        </w:rPr>
      </w:pPr>
      <w:r>
        <w:rPr>
          <w:rFonts w:ascii="Georgia" w:hAnsi="Georgia"/>
          <w:sz w:val="24"/>
          <w:szCs w:val="24"/>
          <w:lang w:val="en-US"/>
        </w:rPr>
        <w:t xml:space="preserve">In late 2009, the new "Twitter Lists" feature was added, making it possible for users to follow (and mention/reply to) lists of authors instead of following individual authors. </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 xml:space="preserve">Through SMS, users can communicate with Twitter through five gateway numbers: short codes for the United States, Canada, India, New Zealand, and an Isle of Man-based number for international use. There is also a short code in the United Kingdom which is only accessible to those on the Vodafone, O2  and Orange networks. In India, since Twitter only supports tweets from </w:t>
      </w:r>
      <w:proofErr w:type="spellStart"/>
      <w:r>
        <w:rPr>
          <w:rFonts w:ascii="Georgia" w:hAnsi="Georgia"/>
          <w:sz w:val="24"/>
          <w:szCs w:val="24"/>
          <w:lang w:val="en-US"/>
        </w:rPr>
        <w:t>Bharti</w:t>
      </w:r>
      <w:proofErr w:type="spellEnd"/>
      <w:r>
        <w:rPr>
          <w:rFonts w:ascii="Georgia" w:hAnsi="Georgia"/>
          <w:sz w:val="24"/>
          <w:szCs w:val="24"/>
          <w:lang w:val="en-US"/>
        </w:rPr>
        <w:t xml:space="preserve"> </w:t>
      </w:r>
      <w:proofErr w:type="spellStart"/>
      <w:r>
        <w:rPr>
          <w:rFonts w:ascii="Georgia" w:hAnsi="Georgia"/>
          <w:sz w:val="24"/>
          <w:szCs w:val="24"/>
          <w:lang w:val="en-US"/>
        </w:rPr>
        <w:t>Airtel</w:t>
      </w:r>
      <w:proofErr w:type="spellEnd"/>
      <w:r>
        <w:rPr>
          <w:rFonts w:ascii="Georgia" w:hAnsi="Georgia"/>
          <w:sz w:val="24"/>
          <w:szCs w:val="24"/>
          <w:lang w:val="en-US"/>
        </w:rPr>
        <w:t>, an alternative platform was set up by a user to work on all networks.</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Character limit</w:t>
      </w:r>
    </w:p>
    <w:p w:rsidR="00087B32" w:rsidRPr="001F6A67" w:rsidRDefault="001F6A67">
      <w:pPr>
        <w:pStyle w:val="a5"/>
        <w:spacing w:after="0"/>
        <w:rPr>
          <w:lang w:val="en-US"/>
        </w:rPr>
      </w:pPr>
      <w:r>
        <w:rPr>
          <w:rFonts w:ascii="Georgia" w:hAnsi="Georgia"/>
          <w:sz w:val="24"/>
          <w:szCs w:val="24"/>
          <w:lang w:val="en-US"/>
        </w:rPr>
        <w:t xml:space="preserve">The 140-character limit on message length was initially set for compatibility with SMS messaging, and has brought to the web the kind of shorthand notation and slang commonly used in SMS messages. The 140 character limit has also spurred the usage of URL shortening services such as bit.ly, goo.gl, and tr.im, and content hosting services, such as </w:t>
      </w:r>
      <w:proofErr w:type="spellStart"/>
      <w:r>
        <w:rPr>
          <w:rFonts w:ascii="Georgia" w:hAnsi="Georgia"/>
          <w:sz w:val="24"/>
          <w:szCs w:val="24"/>
          <w:lang w:val="en-US"/>
        </w:rPr>
        <w:t>Twitpic</w:t>
      </w:r>
      <w:proofErr w:type="spellEnd"/>
      <w:r>
        <w:rPr>
          <w:rFonts w:ascii="Georgia" w:hAnsi="Georgia"/>
          <w:sz w:val="24"/>
          <w:szCs w:val="24"/>
          <w:lang w:val="en-US"/>
        </w:rPr>
        <w:t xml:space="preserve"> and </w:t>
      </w:r>
      <w:proofErr w:type="spellStart"/>
      <w:r>
        <w:rPr>
          <w:rFonts w:ascii="Georgia" w:hAnsi="Georgia"/>
          <w:sz w:val="24"/>
          <w:szCs w:val="24"/>
          <w:lang w:val="en-US"/>
        </w:rPr>
        <w:t>NotePub</w:t>
      </w:r>
      <w:proofErr w:type="spellEnd"/>
      <w:r>
        <w:rPr>
          <w:rFonts w:ascii="Georgia" w:hAnsi="Georgia"/>
          <w:sz w:val="24"/>
          <w:szCs w:val="24"/>
          <w:lang w:val="en-US"/>
        </w:rPr>
        <w:t xml:space="preserve"> to accommodate multimedia content and text longer than 140 </w:t>
      </w:r>
      <w:proofErr w:type="spellStart"/>
      <w:r>
        <w:rPr>
          <w:rFonts w:ascii="Georgia" w:hAnsi="Georgia"/>
          <w:sz w:val="24"/>
          <w:szCs w:val="24"/>
          <w:lang w:val="en-US"/>
        </w:rPr>
        <w:t>characters.Twitter</w:t>
      </w:r>
      <w:proofErr w:type="spellEnd"/>
      <w:r>
        <w:rPr>
          <w:rFonts w:ascii="Georgia" w:hAnsi="Georgia"/>
          <w:sz w:val="24"/>
          <w:szCs w:val="24"/>
          <w:lang w:val="en-US"/>
        </w:rPr>
        <w:t xml:space="preserve"> uses bit.ly for automatically shortening all URLs posted on its website. </w:t>
      </w:r>
    </w:p>
    <w:p w:rsidR="00087B32" w:rsidRDefault="00087B32">
      <w:pPr>
        <w:pStyle w:val="a5"/>
        <w:spacing w:after="0"/>
        <w:rPr>
          <w:lang w:val="en-US"/>
        </w:rPr>
      </w:pPr>
    </w:p>
    <w:p w:rsidR="001F6A67" w:rsidRPr="001F6A67" w:rsidRDefault="001F6A67">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lastRenderedPageBreak/>
        <w:t>Interface</w:t>
      </w:r>
    </w:p>
    <w:p w:rsidR="00087B32" w:rsidRPr="001F6A67" w:rsidRDefault="001F6A67">
      <w:pPr>
        <w:pStyle w:val="a5"/>
        <w:spacing w:after="0"/>
        <w:rPr>
          <w:lang w:val="en-US"/>
        </w:rPr>
      </w:pPr>
      <w:r>
        <w:rPr>
          <w:rFonts w:ascii="Georgia" w:hAnsi="Georgia"/>
          <w:sz w:val="24"/>
          <w:szCs w:val="24"/>
          <w:lang w:val="en-US"/>
        </w:rPr>
        <w:t>Technology author Steven Johnson describes the basic mechanics of Twitter as "remarkably simple:"</w:t>
      </w:r>
    </w:p>
    <w:p w:rsidR="00087B32" w:rsidRPr="001F6A67" w:rsidRDefault="001F6A67">
      <w:pPr>
        <w:pStyle w:val="a5"/>
        <w:spacing w:after="0"/>
        <w:rPr>
          <w:lang w:val="en-US"/>
        </w:rPr>
      </w:pPr>
      <w:r>
        <w:rPr>
          <w:rFonts w:ascii="Georgia" w:hAnsi="Georgia"/>
          <w:sz w:val="24"/>
          <w:szCs w:val="24"/>
          <w:lang w:val="en-US"/>
        </w:rPr>
        <w:t>As a social network, Twitter revolves around the principle of followers. When you choose to follow another Twitter user, that user's tweets appear in reverse chronological order on your main Twitter page. If you follow 20 people, you'll see a mix of tweets scrolling down the page: breakfast-cereal updates, interesting new links, music recommendations, even musings on the future of education.</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On April 30, 2009, Twitter tweaked its web interface, adding a search bar and a sidebar of Trending Topics—the most common phrases currently appearing in messages. "Every public update sent to Twitter from anywhere in the world 24/7 can be instantly indexed and made discoverable via our newly launched real-time search," explained Biz Stone. "With this newly launched feature, Twitter has become something unexpectedly important—a discovery engine for finding out what is happening right now."</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Content of tweets</w:t>
      </w:r>
      <w:r>
        <w:rPr>
          <w:rFonts w:ascii="Georgia" w:hAnsi="Georgia"/>
          <w:sz w:val="24"/>
          <w:szCs w:val="24"/>
          <w:lang w:val="en-US"/>
        </w:rPr>
        <w:t xml:space="preserve"> </w:t>
      </w:r>
    </w:p>
    <w:p w:rsidR="00087B32" w:rsidRPr="001F6A67" w:rsidRDefault="001F6A67">
      <w:pPr>
        <w:pStyle w:val="a5"/>
        <w:spacing w:after="0"/>
        <w:rPr>
          <w:lang w:val="en-US"/>
        </w:rPr>
      </w:pPr>
      <w:r>
        <w:rPr>
          <w:rFonts w:ascii="Georgia" w:hAnsi="Georgia"/>
          <w:sz w:val="24"/>
          <w:szCs w:val="24"/>
          <w:lang w:val="en-US"/>
        </w:rPr>
        <w:t>Content of Tweets according to Pear Analytics.</w:t>
      </w:r>
    </w:p>
    <w:p w:rsidR="00087B32" w:rsidRPr="001F6A67" w:rsidRDefault="001F6A67">
      <w:pPr>
        <w:pStyle w:val="a5"/>
        <w:spacing w:after="0"/>
        <w:rPr>
          <w:lang w:val="en-US"/>
        </w:rPr>
      </w:pPr>
      <w:r>
        <w:rPr>
          <w:rFonts w:ascii="Georgia" w:hAnsi="Georgia"/>
          <w:sz w:val="24"/>
          <w:szCs w:val="24"/>
          <w:lang w:val="en-US"/>
        </w:rPr>
        <w:t>San Antonio-based market research firm Pear Analytics analyzed 2,000 tweets (originating from the US and in English) over a 2-week period from 11:00a to 5:00p (CST) and separated them into six categories:</w:t>
      </w:r>
    </w:p>
    <w:p w:rsidR="00087B32" w:rsidRDefault="001F6A67">
      <w:pPr>
        <w:pStyle w:val="ab"/>
        <w:numPr>
          <w:ilvl w:val="0"/>
          <w:numId w:val="1"/>
        </w:numPr>
        <w:spacing w:after="0"/>
      </w:pPr>
      <w:r>
        <w:rPr>
          <w:rFonts w:ascii="Georgia" w:hAnsi="Georgia"/>
          <w:sz w:val="24"/>
          <w:szCs w:val="24"/>
          <w:lang w:val="en-US"/>
        </w:rPr>
        <w:t>News</w:t>
      </w:r>
    </w:p>
    <w:p w:rsidR="00087B32" w:rsidRDefault="001F6A67">
      <w:pPr>
        <w:pStyle w:val="ab"/>
        <w:numPr>
          <w:ilvl w:val="0"/>
          <w:numId w:val="1"/>
        </w:numPr>
        <w:spacing w:after="0"/>
      </w:pPr>
      <w:r>
        <w:rPr>
          <w:rFonts w:ascii="Georgia" w:hAnsi="Georgia"/>
          <w:sz w:val="24"/>
          <w:szCs w:val="24"/>
          <w:lang w:val="en-US"/>
        </w:rPr>
        <w:t>Spam</w:t>
      </w:r>
    </w:p>
    <w:p w:rsidR="00087B32" w:rsidRDefault="001F6A67">
      <w:pPr>
        <w:pStyle w:val="ab"/>
        <w:numPr>
          <w:ilvl w:val="0"/>
          <w:numId w:val="1"/>
        </w:numPr>
        <w:spacing w:after="0"/>
      </w:pPr>
      <w:r>
        <w:rPr>
          <w:rFonts w:ascii="Georgia" w:hAnsi="Georgia"/>
          <w:sz w:val="24"/>
          <w:szCs w:val="24"/>
          <w:lang w:val="en-US"/>
        </w:rPr>
        <w:t>Self-promotion</w:t>
      </w:r>
    </w:p>
    <w:p w:rsidR="00087B32" w:rsidRDefault="001F6A67">
      <w:pPr>
        <w:pStyle w:val="ab"/>
        <w:numPr>
          <w:ilvl w:val="0"/>
          <w:numId w:val="1"/>
        </w:numPr>
        <w:spacing w:after="0"/>
      </w:pPr>
      <w:r>
        <w:rPr>
          <w:rFonts w:ascii="Georgia" w:hAnsi="Georgia"/>
          <w:sz w:val="24"/>
          <w:szCs w:val="24"/>
          <w:lang w:val="en-US"/>
        </w:rPr>
        <w:t>Pointless babble</w:t>
      </w:r>
    </w:p>
    <w:p w:rsidR="00087B32" w:rsidRDefault="001F6A67">
      <w:pPr>
        <w:pStyle w:val="ab"/>
        <w:numPr>
          <w:ilvl w:val="0"/>
          <w:numId w:val="1"/>
        </w:numPr>
        <w:spacing w:after="0"/>
      </w:pPr>
      <w:r>
        <w:rPr>
          <w:rFonts w:ascii="Georgia" w:hAnsi="Georgia"/>
          <w:sz w:val="24"/>
          <w:szCs w:val="24"/>
          <w:lang w:val="en-US"/>
        </w:rPr>
        <w:t>Conversational</w:t>
      </w:r>
    </w:p>
    <w:p w:rsidR="00087B32" w:rsidRDefault="001F6A67">
      <w:pPr>
        <w:pStyle w:val="ab"/>
        <w:numPr>
          <w:ilvl w:val="0"/>
          <w:numId w:val="1"/>
        </w:numPr>
        <w:spacing w:after="0"/>
      </w:pPr>
      <w:r>
        <w:rPr>
          <w:rFonts w:ascii="Georgia" w:hAnsi="Georgia"/>
          <w:sz w:val="24"/>
          <w:szCs w:val="24"/>
          <w:lang w:val="en-US"/>
        </w:rPr>
        <w:t>Pass-along value</w:t>
      </w:r>
    </w:p>
    <w:p w:rsidR="00087B32" w:rsidRPr="001F6A67" w:rsidRDefault="001F6A67">
      <w:pPr>
        <w:pStyle w:val="a5"/>
        <w:spacing w:after="0"/>
        <w:rPr>
          <w:lang w:val="en-US"/>
        </w:rPr>
      </w:pPr>
      <w:r>
        <w:rPr>
          <w:rFonts w:ascii="Georgia" w:hAnsi="Georgia"/>
          <w:sz w:val="24"/>
          <w:szCs w:val="24"/>
          <w:lang w:val="en-US"/>
        </w:rPr>
        <w:t>The firm found that "pointless babble" was the largest category of Twitter content, making up 811 tweets or 40.55 percent of the total number of messages sampled.</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 xml:space="preserve">Conversational messages accounted for 751 messages or 37.55 percent, tweets with "pass-along value" i.e. </w:t>
      </w:r>
      <w:proofErr w:type="spellStart"/>
      <w:r>
        <w:rPr>
          <w:rFonts w:ascii="Georgia" w:hAnsi="Georgia"/>
          <w:sz w:val="24"/>
          <w:szCs w:val="24"/>
          <w:lang w:val="en-US"/>
        </w:rPr>
        <w:t>retweets</w:t>
      </w:r>
      <w:proofErr w:type="spellEnd"/>
      <w:r>
        <w:rPr>
          <w:rFonts w:ascii="Georgia" w:hAnsi="Georgia"/>
          <w:sz w:val="24"/>
          <w:szCs w:val="24"/>
          <w:lang w:val="en-US"/>
        </w:rPr>
        <w:t xml:space="preserve"> – accounted for 174 messages or 8.70 percent, self-promotion by companies made up 117 tweets or 5.85 percent, spam was 75 tweets or 3.75 percent and tweets with news from mainstream media publications accounted for 72 tweets or 3.60 percent.</w:t>
      </w:r>
    </w:p>
    <w:p w:rsidR="00087B32" w:rsidRPr="001F6A67" w:rsidRDefault="001F6A67">
      <w:pPr>
        <w:pStyle w:val="a5"/>
        <w:spacing w:after="0"/>
        <w:rPr>
          <w:lang w:val="en-US"/>
        </w:rPr>
      </w:pPr>
      <w:r>
        <w:rPr>
          <w:rFonts w:ascii="Georgia" w:hAnsi="Georgia"/>
          <w:sz w:val="24"/>
          <w:szCs w:val="24"/>
          <w:lang w:val="en-US"/>
        </w:rPr>
        <w:t xml:space="preserve">Social networking researcher </w:t>
      </w:r>
      <w:proofErr w:type="spellStart"/>
      <w:r>
        <w:rPr>
          <w:rFonts w:ascii="Georgia" w:hAnsi="Georgia"/>
          <w:sz w:val="24"/>
          <w:szCs w:val="24"/>
          <w:lang w:val="en-US"/>
        </w:rPr>
        <w:t>Danah</w:t>
      </w:r>
      <w:proofErr w:type="spellEnd"/>
      <w:r>
        <w:rPr>
          <w:rFonts w:ascii="Georgia" w:hAnsi="Georgia"/>
          <w:sz w:val="24"/>
          <w:szCs w:val="24"/>
          <w:lang w:val="en-US"/>
        </w:rPr>
        <w:t xml:space="preserve"> Boyd responded to the Pear Analytics survey by arguing that what the Pear researchers </w:t>
      </w:r>
      <w:proofErr w:type="spellStart"/>
      <w:r>
        <w:rPr>
          <w:rFonts w:ascii="Georgia" w:hAnsi="Georgia"/>
          <w:sz w:val="24"/>
          <w:szCs w:val="24"/>
          <w:lang w:val="en-US"/>
        </w:rPr>
        <w:t>labelled</w:t>
      </w:r>
      <w:proofErr w:type="spellEnd"/>
      <w:r>
        <w:rPr>
          <w:rFonts w:ascii="Georgia" w:hAnsi="Georgia"/>
          <w:sz w:val="24"/>
          <w:szCs w:val="24"/>
          <w:lang w:val="en-US"/>
        </w:rPr>
        <w:t xml:space="preserve"> "pointless babble" is better characterized as "peripheral awareness" or "social grooming".</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Rankings</w:t>
      </w:r>
    </w:p>
    <w:p w:rsidR="00087B32" w:rsidRPr="001F6A67" w:rsidRDefault="001F6A67">
      <w:pPr>
        <w:pStyle w:val="a5"/>
        <w:spacing w:after="0"/>
        <w:rPr>
          <w:lang w:val="en-US"/>
        </w:rPr>
      </w:pPr>
      <w:r>
        <w:rPr>
          <w:rFonts w:ascii="Georgia" w:hAnsi="Georgia"/>
          <w:sz w:val="24"/>
          <w:szCs w:val="24"/>
          <w:lang w:val="en-US"/>
        </w:rPr>
        <w:t xml:space="preserve">Twitter is ranked as one of the 50 most popular websites worldwide by </w:t>
      </w:r>
      <w:proofErr w:type="spellStart"/>
      <w:r>
        <w:rPr>
          <w:rFonts w:ascii="Georgia" w:hAnsi="Georgia"/>
          <w:sz w:val="24"/>
          <w:szCs w:val="24"/>
          <w:lang w:val="en-US"/>
        </w:rPr>
        <w:t>Alexa's</w:t>
      </w:r>
      <w:proofErr w:type="spellEnd"/>
      <w:r>
        <w:rPr>
          <w:rFonts w:ascii="Georgia" w:hAnsi="Georgia"/>
          <w:sz w:val="24"/>
          <w:szCs w:val="24"/>
          <w:lang w:val="en-US"/>
        </w:rPr>
        <w:t xml:space="preserve"> web traffic </w:t>
      </w:r>
      <w:proofErr w:type="spellStart"/>
      <w:r>
        <w:rPr>
          <w:rFonts w:ascii="Georgia" w:hAnsi="Georgia"/>
          <w:sz w:val="24"/>
          <w:szCs w:val="24"/>
          <w:lang w:val="en-US"/>
        </w:rPr>
        <w:t>analysis.Although</w:t>
      </w:r>
      <w:proofErr w:type="spellEnd"/>
      <w:r>
        <w:rPr>
          <w:rFonts w:ascii="Georgia" w:hAnsi="Georgia"/>
          <w:sz w:val="24"/>
          <w:szCs w:val="24"/>
          <w:lang w:val="en-US"/>
        </w:rPr>
        <w:t xml:space="preserve"> estimates of the number of daily users vary because the company does not release the number of active accounts, a February 2009 Compete.com blog entry ranked Twitter as the third most used social network based on their count of 6 million unique monthly visitors and 55 million monthly visits. In March 2009, a Nielsen.com blog ranked Twitter as the fastest-growing site in the Member Communities category for February 2009. Twitter had a monthly growth of 1,382 percent, </w:t>
      </w:r>
      <w:proofErr w:type="spellStart"/>
      <w:r>
        <w:rPr>
          <w:rFonts w:ascii="Georgia" w:hAnsi="Georgia"/>
          <w:sz w:val="24"/>
          <w:szCs w:val="24"/>
          <w:lang w:val="en-US"/>
        </w:rPr>
        <w:t>Zimbio</w:t>
      </w:r>
      <w:proofErr w:type="spellEnd"/>
      <w:r>
        <w:rPr>
          <w:rFonts w:ascii="Georgia" w:hAnsi="Georgia"/>
          <w:sz w:val="24"/>
          <w:szCs w:val="24"/>
          <w:lang w:val="en-US"/>
        </w:rPr>
        <w:t xml:space="preserve"> of 240 percent, followed by </w:t>
      </w:r>
      <w:proofErr w:type="spellStart"/>
      <w:r>
        <w:rPr>
          <w:rFonts w:ascii="Georgia" w:hAnsi="Georgia"/>
          <w:sz w:val="24"/>
          <w:szCs w:val="24"/>
          <w:lang w:val="en-US"/>
        </w:rPr>
        <w:t>Facebook</w:t>
      </w:r>
      <w:proofErr w:type="spellEnd"/>
      <w:r>
        <w:rPr>
          <w:rFonts w:ascii="Georgia" w:hAnsi="Georgia"/>
          <w:sz w:val="24"/>
          <w:szCs w:val="24"/>
          <w:lang w:val="en-US"/>
        </w:rPr>
        <w:t xml:space="preserve"> with an increase of 228 percent. However, only 40 percent of Twitter's users are retained.</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lastRenderedPageBreak/>
        <w:t>Demographics</w:t>
      </w:r>
    </w:p>
    <w:p w:rsidR="00087B32" w:rsidRPr="001F6A67" w:rsidRDefault="001F6A67">
      <w:pPr>
        <w:pStyle w:val="a5"/>
        <w:spacing w:after="0"/>
        <w:rPr>
          <w:lang w:val="en-US"/>
        </w:rPr>
      </w:pPr>
      <w:r>
        <w:rPr>
          <w:rFonts w:ascii="Georgia" w:hAnsi="Georgia"/>
          <w:sz w:val="24"/>
          <w:szCs w:val="24"/>
          <w:lang w:val="en-US"/>
        </w:rPr>
        <w:t xml:space="preserve">Most of Twitter's usage share comes from older adults who might not have used other social sites before Twitter, said Jeremiah </w:t>
      </w:r>
      <w:proofErr w:type="spellStart"/>
      <w:r>
        <w:rPr>
          <w:rFonts w:ascii="Georgia" w:hAnsi="Georgia"/>
          <w:sz w:val="24"/>
          <w:szCs w:val="24"/>
          <w:lang w:val="en-US"/>
        </w:rPr>
        <w:t>Owyang</w:t>
      </w:r>
      <w:proofErr w:type="spellEnd"/>
      <w:r>
        <w:rPr>
          <w:rFonts w:ascii="Georgia" w:hAnsi="Georgia"/>
          <w:sz w:val="24"/>
          <w:szCs w:val="24"/>
          <w:lang w:val="en-US"/>
        </w:rPr>
        <w:t xml:space="preserve">, an industry analyst studying social media. "Adults are just catching up to what teens have been doing for years," he said. Just 11 percent of Twitter's users are aged 12 to 17, according to </w:t>
      </w:r>
      <w:proofErr w:type="spellStart"/>
      <w:r>
        <w:rPr>
          <w:rFonts w:ascii="Georgia" w:hAnsi="Georgia"/>
          <w:sz w:val="24"/>
          <w:szCs w:val="24"/>
          <w:lang w:val="en-US"/>
        </w:rPr>
        <w:t>comScore</w:t>
      </w:r>
      <w:proofErr w:type="spellEnd"/>
      <w:r>
        <w:rPr>
          <w:rFonts w:ascii="Georgia" w:hAnsi="Georgia"/>
          <w:sz w:val="24"/>
          <w:szCs w:val="24"/>
          <w:lang w:val="en-US"/>
        </w:rPr>
        <w:t xml:space="preserve">. </w:t>
      </w:r>
      <w:proofErr w:type="spellStart"/>
      <w:r>
        <w:rPr>
          <w:rFonts w:ascii="Georgia" w:hAnsi="Georgia"/>
          <w:sz w:val="24"/>
          <w:szCs w:val="24"/>
          <w:lang w:val="en-US"/>
        </w:rPr>
        <w:t>comScore</w:t>
      </w:r>
      <w:proofErr w:type="spellEnd"/>
      <w:r>
        <w:rPr>
          <w:rFonts w:ascii="Georgia" w:hAnsi="Georgia"/>
          <w:sz w:val="24"/>
          <w:szCs w:val="24"/>
          <w:lang w:val="en-US"/>
        </w:rPr>
        <w:t xml:space="preserve"> attributes this to Twitter's "early adopter period" when the social network first gained popularity in business settings and news outlets, which resulted in an older-skewing early adopter profile. However, </w:t>
      </w:r>
      <w:proofErr w:type="spellStart"/>
      <w:r>
        <w:rPr>
          <w:rFonts w:ascii="Georgia" w:hAnsi="Georgia"/>
          <w:sz w:val="24"/>
          <w:szCs w:val="24"/>
          <w:lang w:val="en-US"/>
        </w:rPr>
        <w:t>comScore</w:t>
      </w:r>
      <w:proofErr w:type="spellEnd"/>
      <w:r>
        <w:rPr>
          <w:rFonts w:ascii="Georgia" w:hAnsi="Georgia"/>
          <w:sz w:val="24"/>
          <w:szCs w:val="24"/>
          <w:lang w:val="en-US"/>
        </w:rPr>
        <w:t xml:space="preserve"> as of late, has noted that as Twitter has begun to "filter more into the mainstream, along with it came a culture of celebrity as Shaq, Britney Spears and Ashton </w:t>
      </w:r>
      <w:proofErr w:type="spellStart"/>
      <w:r>
        <w:rPr>
          <w:rFonts w:ascii="Georgia" w:hAnsi="Georgia"/>
          <w:sz w:val="24"/>
          <w:szCs w:val="24"/>
          <w:lang w:val="en-US"/>
        </w:rPr>
        <w:t>Kutcher</w:t>
      </w:r>
      <w:proofErr w:type="spellEnd"/>
      <w:r>
        <w:rPr>
          <w:rFonts w:ascii="Georgia" w:hAnsi="Georgia"/>
          <w:sz w:val="24"/>
          <w:szCs w:val="24"/>
          <w:lang w:val="en-US"/>
        </w:rPr>
        <w:t xml:space="preserve"> joined the ranks of the </w:t>
      </w:r>
      <w:proofErr w:type="spellStart"/>
      <w:r>
        <w:rPr>
          <w:rFonts w:ascii="Georgia" w:hAnsi="Georgia"/>
          <w:sz w:val="24"/>
          <w:szCs w:val="24"/>
          <w:lang w:val="en-US"/>
        </w:rPr>
        <w:t>Twitterati</w:t>
      </w:r>
      <w:proofErr w:type="spellEnd"/>
      <w:r>
        <w:rPr>
          <w:rFonts w:ascii="Georgia" w:hAnsi="Georgia"/>
          <w:sz w:val="24"/>
          <w:szCs w:val="24"/>
          <w:lang w:val="en-US"/>
        </w:rPr>
        <w:t>."</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b/>
          <w:sz w:val="24"/>
          <w:szCs w:val="24"/>
          <w:lang w:val="en-US"/>
        </w:rPr>
        <w:t>Privacy and security</w:t>
      </w:r>
    </w:p>
    <w:p w:rsidR="00087B32" w:rsidRPr="001F6A67" w:rsidRDefault="001F6A67">
      <w:pPr>
        <w:pStyle w:val="a5"/>
        <w:spacing w:after="0"/>
        <w:rPr>
          <w:lang w:val="en-US"/>
        </w:rPr>
      </w:pPr>
      <w:r>
        <w:rPr>
          <w:rFonts w:ascii="Georgia" w:hAnsi="Georgia"/>
          <w:sz w:val="24"/>
          <w:szCs w:val="24"/>
          <w:lang w:val="en-US"/>
        </w:rPr>
        <w:t>Twitter collects personally identifiable information about its users and shares it with third parties. The service considers that information an asset, and reserves the right to sell it if the company changes hands.[59] While Twitter displays no advertising, advertisers can target users based on their history of tweets and sometimes may quote tweets in ads.</w:t>
      </w:r>
    </w:p>
    <w:p w:rsidR="00087B32" w:rsidRPr="001F6A67" w:rsidRDefault="001F6A67">
      <w:pPr>
        <w:pStyle w:val="a5"/>
        <w:spacing w:after="0"/>
        <w:rPr>
          <w:lang w:val="en-US"/>
        </w:rPr>
      </w:pPr>
      <w:r>
        <w:rPr>
          <w:rFonts w:ascii="Georgia" w:hAnsi="Georgia"/>
          <w:sz w:val="24"/>
          <w:szCs w:val="24"/>
          <w:lang w:val="en-US"/>
        </w:rPr>
        <w:t xml:space="preserve">A security vulnerability was reported on April 7, 2007, by </w:t>
      </w:r>
      <w:proofErr w:type="spellStart"/>
      <w:r>
        <w:rPr>
          <w:rFonts w:ascii="Georgia" w:hAnsi="Georgia"/>
          <w:sz w:val="24"/>
          <w:szCs w:val="24"/>
          <w:lang w:val="en-US"/>
        </w:rPr>
        <w:t>Nitesh</w:t>
      </w:r>
      <w:proofErr w:type="spellEnd"/>
      <w:r>
        <w:rPr>
          <w:rFonts w:ascii="Georgia" w:hAnsi="Georgia"/>
          <w:sz w:val="24"/>
          <w:szCs w:val="24"/>
          <w:lang w:val="en-US"/>
        </w:rPr>
        <w:t xml:space="preserve"> </w:t>
      </w:r>
      <w:proofErr w:type="spellStart"/>
      <w:r>
        <w:rPr>
          <w:rFonts w:ascii="Georgia" w:hAnsi="Georgia"/>
          <w:sz w:val="24"/>
          <w:szCs w:val="24"/>
          <w:lang w:val="en-US"/>
        </w:rPr>
        <w:t>Dhanjani</w:t>
      </w:r>
      <w:proofErr w:type="spellEnd"/>
      <w:r>
        <w:rPr>
          <w:rFonts w:ascii="Georgia" w:hAnsi="Georgia"/>
          <w:sz w:val="24"/>
          <w:szCs w:val="24"/>
          <w:lang w:val="en-US"/>
        </w:rPr>
        <w:t xml:space="preserve"> and </w:t>
      </w:r>
      <w:proofErr w:type="spellStart"/>
      <w:r>
        <w:rPr>
          <w:rFonts w:ascii="Georgia" w:hAnsi="Georgia"/>
          <w:sz w:val="24"/>
          <w:szCs w:val="24"/>
          <w:lang w:val="en-US"/>
        </w:rPr>
        <w:t>Rujith</w:t>
      </w:r>
      <w:proofErr w:type="spellEnd"/>
      <w:r>
        <w:rPr>
          <w:rFonts w:ascii="Georgia" w:hAnsi="Georgia"/>
          <w:sz w:val="24"/>
          <w:szCs w:val="24"/>
          <w:lang w:val="en-US"/>
        </w:rPr>
        <w:t xml:space="preserve">. Since Twitter used the phone number of the sender of an SMS message as authentication, malicious users could update someone else's status page by using SMS spoofing. The vulnerability could only be used if the </w:t>
      </w:r>
      <w:proofErr w:type="spellStart"/>
      <w:r>
        <w:rPr>
          <w:rFonts w:ascii="Georgia" w:hAnsi="Georgia"/>
          <w:sz w:val="24"/>
          <w:szCs w:val="24"/>
          <w:lang w:val="en-US"/>
        </w:rPr>
        <w:t>spoofer</w:t>
      </w:r>
      <w:proofErr w:type="spellEnd"/>
      <w:r>
        <w:rPr>
          <w:rFonts w:ascii="Georgia" w:hAnsi="Georgia"/>
          <w:sz w:val="24"/>
          <w:szCs w:val="24"/>
          <w:lang w:val="en-US"/>
        </w:rPr>
        <w:t xml:space="preserve"> knew the phone number registered to their victim's account. Within a few weeks of this discovery Twitter introduced an optional personal identification number (PIN) that its users could specify to authenticate SMS-originating messages.</w:t>
      </w:r>
    </w:p>
    <w:p w:rsidR="00087B32" w:rsidRPr="001F6A67" w:rsidRDefault="00087B32">
      <w:pPr>
        <w:pStyle w:val="a5"/>
        <w:spacing w:after="0"/>
        <w:rPr>
          <w:lang w:val="en-US"/>
        </w:rPr>
      </w:pPr>
    </w:p>
    <w:p w:rsidR="00087B32" w:rsidRPr="001F6A67" w:rsidRDefault="001F6A67">
      <w:pPr>
        <w:pStyle w:val="a5"/>
        <w:spacing w:after="0"/>
        <w:rPr>
          <w:lang w:val="en-US"/>
        </w:rPr>
      </w:pPr>
      <w:r>
        <w:rPr>
          <w:rFonts w:ascii="Georgia" w:hAnsi="Georgia"/>
          <w:sz w:val="24"/>
          <w:szCs w:val="24"/>
          <w:lang w:val="en-US"/>
        </w:rPr>
        <w:t>On January 5, 2009, 33 high-profile Twitter accounts were compromised after a Twitter administrator's password was guessed by a dictionary attack. Falsified tweets—including sexually explicit and drug-related messages—were then sent from the accounts.</w:t>
      </w:r>
    </w:p>
    <w:p w:rsidR="00087B32" w:rsidRPr="001F6A67" w:rsidRDefault="001F6A67">
      <w:pPr>
        <w:pStyle w:val="a5"/>
        <w:spacing w:after="0"/>
        <w:rPr>
          <w:lang w:val="en-US"/>
        </w:rPr>
      </w:pPr>
      <w:r>
        <w:rPr>
          <w:rFonts w:ascii="Georgia" w:hAnsi="Georgia"/>
          <w:sz w:val="24"/>
          <w:szCs w:val="24"/>
          <w:lang w:val="en-US"/>
        </w:rPr>
        <w:t>Twitter launched the beta version of its Verified Accounts service on June 11, 2009, allowing famous or notable people to make it clear which Twitter accounts belongs to them. The home pages of these verified accounts display a badge to indicate this special status.</w:t>
      </w:r>
    </w:p>
    <w:p w:rsidR="00087B32" w:rsidRPr="001F6A67" w:rsidRDefault="00087B32">
      <w:pPr>
        <w:pStyle w:val="a5"/>
        <w:spacing w:after="0"/>
        <w:rPr>
          <w:lang w:val="en-US"/>
        </w:rPr>
      </w:pPr>
    </w:p>
    <w:p w:rsidR="00087B32" w:rsidRDefault="001F6A67">
      <w:pPr>
        <w:pStyle w:val="a5"/>
        <w:spacing w:after="0"/>
      </w:pPr>
      <w:r>
        <w:rPr>
          <w:rFonts w:ascii="Georgia" w:hAnsi="Georgia"/>
          <w:b/>
          <w:sz w:val="24"/>
          <w:szCs w:val="24"/>
          <w:lang w:val="en-US"/>
        </w:rPr>
        <w:t>Notable usage</w:t>
      </w:r>
    </w:p>
    <w:p w:rsidR="00087B32" w:rsidRDefault="001F6A67">
      <w:pPr>
        <w:pStyle w:val="ab"/>
        <w:numPr>
          <w:ilvl w:val="0"/>
          <w:numId w:val="2"/>
        </w:numPr>
        <w:spacing w:after="0"/>
      </w:pPr>
      <w:r>
        <w:rPr>
          <w:rFonts w:ascii="Georgia" w:hAnsi="Georgia"/>
          <w:i/>
          <w:sz w:val="24"/>
          <w:szCs w:val="24"/>
          <w:lang w:val="en-US"/>
        </w:rPr>
        <w:t>Use in legal proceedings</w:t>
      </w:r>
    </w:p>
    <w:p w:rsidR="00087B32" w:rsidRPr="001F6A67" w:rsidRDefault="001F6A67">
      <w:pPr>
        <w:pStyle w:val="ab"/>
        <w:spacing w:after="0"/>
        <w:rPr>
          <w:lang w:val="en-US"/>
        </w:rPr>
      </w:pPr>
      <w:r>
        <w:rPr>
          <w:rFonts w:ascii="Georgia" w:hAnsi="Georgia"/>
          <w:sz w:val="24"/>
          <w:szCs w:val="24"/>
          <w:lang w:val="en-US"/>
        </w:rPr>
        <w:t>The first criminal prosecution arising from Twitter posts began in April 2009. Agents of the FBI arrested Daniel Knight Hayden. Hayden was accused of sending tweets threatening violence in connection with his plan to attend a Tea Party protest in Oklahoma City, Oklahoma.</w:t>
      </w:r>
    </w:p>
    <w:p w:rsidR="00087B32" w:rsidRDefault="001F6A67">
      <w:pPr>
        <w:pStyle w:val="ab"/>
        <w:numPr>
          <w:ilvl w:val="0"/>
          <w:numId w:val="2"/>
        </w:numPr>
        <w:spacing w:after="0"/>
      </w:pPr>
      <w:r>
        <w:rPr>
          <w:rFonts w:ascii="Georgia" w:hAnsi="Georgia"/>
          <w:i/>
          <w:sz w:val="24"/>
          <w:szCs w:val="24"/>
          <w:lang w:val="en-US"/>
        </w:rPr>
        <w:t>Use in education</w:t>
      </w:r>
    </w:p>
    <w:p w:rsidR="00087B32" w:rsidRPr="001F6A67" w:rsidRDefault="001F6A67">
      <w:pPr>
        <w:pStyle w:val="ab"/>
        <w:spacing w:after="0"/>
        <w:rPr>
          <w:lang w:val="en-US"/>
        </w:rPr>
      </w:pPr>
      <w:r>
        <w:rPr>
          <w:rFonts w:ascii="Georgia" w:hAnsi="Georgia"/>
          <w:sz w:val="24"/>
          <w:szCs w:val="24"/>
          <w:lang w:val="en-US"/>
        </w:rPr>
        <w:t xml:space="preserve">The Distance College of Shanghai Jiao Tong University, China, used Twitter with native Chinese students as a tool to train communicative and cultural competence. Students had to post a certain number of English tweets and react to the tweets of their fellow students. </w:t>
      </w:r>
    </w:p>
    <w:p w:rsidR="00087B32" w:rsidRPr="001F6A67" w:rsidRDefault="001F6A67">
      <w:pPr>
        <w:pStyle w:val="ab"/>
        <w:spacing w:after="0"/>
        <w:rPr>
          <w:lang w:val="en-US"/>
        </w:rPr>
      </w:pPr>
      <w:r>
        <w:rPr>
          <w:rFonts w:ascii="Georgia" w:hAnsi="Georgia"/>
          <w:sz w:val="24"/>
          <w:szCs w:val="24"/>
          <w:lang w:val="en-US"/>
        </w:rPr>
        <w:t xml:space="preserve">The University of Vienna, Austria, used Twitter as an evaluation platform for student ratings. </w:t>
      </w:r>
    </w:p>
    <w:p w:rsidR="00087B32" w:rsidRPr="001F6A67" w:rsidRDefault="001F6A67">
      <w:pPr>
        <w:pStyle w:val="ab"/>
        <w:spacing w:after="0"/>
        <w:rPr>
          <w:lang w:val="en-US"/>
        </w:rPr>
      </w:pPr>
      <w:r>
        <w:rPr>
          <w:rFonts w:ascii="Georgia" w:hAnsi="Georgia"/>
          <w:sz w:val="24"/>
          <w:szCs w:val="24"/>
          <w:lang w:val="en-US"/>
        </w:rPr>
        <w:t>At the University of Texas at Dallas, Twitter has been incorporated into the actual classroom setting of History courses with big groups of students. This innovative approach gives more students the opportunity to express their views in class discussions</w:t>
      </w:r>
    </w:p>
    <w:p w:rsidR="00087B32" w:rsidRDefault="001F6A67">
      <w:pPr>
        <w:pStyle w:val="ab"/>
        <w:numPr>
          <w:ilvl w:val="0"/>
          <w:numId w:val="2"/>
        </w:numPr>
        <w:spacing w:after="0"/>
      </w:pPr>
      <w:r>
        <w:rPr>
          <w:rFonts w:ascii="Georgia" w:hAnsi="Georgia"/>
          <w:i/>
          <w:sz w:val="24"/>
          <w:szCs w:val="24"/>
          <w:lang w:val="en-US"/>
        </w:rPr>
        <w:t>Use in public relations</w:t>
      </w:r>
    </w:p>
    <w:p w:rsidR="00087B32" w:rsidRPr="001F6A67" w:rsidRDefault="001F6A67">
      <w:pPr>
        <w:pStyle w:val="ab"/>
        <w:spacing w:after="0"/>
        <w:rPr>
          <w:lang w:val="en-US"/>
        </w:rPr>
      </w:pPr>
      <w:r>
        <w:rPr>
          <w:rFonts w:ascii="Georgia" w:hAnsi="Georgia"/>
          <w:sz w:val="24"/>
          <w:szCs w:val="24"/>
          <w:lang w:val="en-US"/>
        </w:rPr>
        <w:t xml:space="preserve">In the United States, a number of environment agencies and NGOs are on Twitter. At the local level, police and fire departments are beginning to use Twitter to keep the public </w:t>
      </w:r>
      <w:r>
        <w:rPr>
          <w:rFonts w:ascii="Georgia" w:hAnsi="Georgia"/>
          <w:sz w:val="24"/>
          <w:szCs w:val="24"/>
          <w:lang w:val="en-US"/>
        </w:rPr>
        <w:lastRenderedPageBreak/>
        <w:t>informed of incidents. Some of these departments, such as the Los Angeles Fire Department, issue up to 10 tweets per day.</w:t>
      </w:r>
    </w:p>
    <w:p w:rsidR="00087B32" w:rsidRDefault="001F6A67">
      <w:pPr>
        <w:pStyle w:val="ab"/>
        <w:numPr>
          <w:ilvl w:val="0"/>
          <w:numId w:val="2"/>
        </w:numPr>
      </w:pPr>
      <w:r>
        <w:rPr>
          <w:rFonts w:ascii="Georgia" w:hAnsi="Georgia"/>
          <w:i/>
          <w:sz w:val="24"/>
          <w:szCs w:val="24"/>
          <w:lang w:val="en-US"/>
        </w:rPr>
        <w:t>Use in space exploration</w:t>
      </w:r>
    </w:p>
    <w:p w:rsidR="00087B32" w:rsidRPr="001F6A67" w:rsidRDefault="001F6A67">
      <w:pPr>
        <w:pStyle w:val="ab"/>
        <w:rPr>
          <w:lang w:val="en-US"/>
        </w:rPr>
      </w:pPr>
      <w:r>
        <w:rPr>
          <w:rFonts w:ascii="Georgia" w:hAnsi="Georgia"/>
          <w:sz w:val="24"/>
          <w:szCs w:val="24"/>
          <w:lang w:val="en-US"/>
        </w:rPr>
        <w:t xml:space="preserve">In February 2009, NASA won a Shorty Award for its near real-time status updates in 2008 of the unmanned Mars Phoenix Lander mission. </w:t>
      </w:r>
    </w:p>
    <w:p w:rsidR="00087B32" w:rsidRPr="001F6A67" w:rsidRDefault="001F6A67">
      <w:pPr>
        <w:pStyle w:val="ab"/>
        <w:rPr>
          <w:lang w:val="en-US"/>
        </w:rPr>
      </w:pPr>
      <w:r>
        <w:rPr>
          <w:rFonts w:ascii="Georgia" w:hAnsi="Georgia"/>
          <w:sz w:val="24"/>
          <w:szCs w:val="24"/>
          <w:lang w:val="en-US"/>
        </w:rPr>
        <w:t xml:space="preserve">In May 2009, astronaut Mike </w:t>
      </w:r>
      <w:proofErr w:type="spellStart"/>
      <w:r>
        <w:rPr>
          <w:rFonts w:ascii="Georgia" w:hAnsi="Georgia"/>
          <w:sz w:val="24"/>
          <w:szCs w:val="24"/>
          <w:lang w:val="en-US"/>
        </w:rPr>
        <w:t>Massimino</w:t>
      </w:r>
      <w:proofErr w:type="spellEnd"/>
      <w:r>
        <w:rPr>
          <w:rFonts w:ascii="Georgia" w:hAnsi="Georgia"/>
          <w:sz w:val="24"/>
          <w:szCs w:val="24"/>
          <w:lang w:val="en-US"/>
        </w:rPr>
        <w:t xml:space="preserve"> used Twitter to send updates during the Hubble Space Telescope repair mission (STS-125), the first time Twitter was used by an astronaut in space. The STS-125 mission marked another NASA/Twitter first--a post-mission </w:t>
      </w:r>
      <w:proofErr w:type="spellStart"/>
      <w:r>
        <w:rPr>
          <w:rFonts w:ascii="Georgia" w:hAnsi="Georgia"/>
          <w:sz w:val="24"/>
          <w:szCs w:val="24"/>
          <w:lang w:val="en-US"/>
        </w:rPr>
        <w:t>tweetup</w:t>
      </w:r>
      <w:proofErr w:type="spellEnd"/>
      <w:r>
        <w:rPr>
          <w:rFonts w:ascii="Georgia" w:hAnsi="Georgia"/>
          <w:sz w:val="24"/>
          <w:szCs w:val="24"/>
          <w:lang w:val="en-US"/>
        </w:rPr>
        <w:t xml:space="preserve"> held July 21, 2009, at NASA headquarters in Washington, D.C., attended by about 200 members of the general public. The crew of STS-125 was on hand for answer questions.</w:t>
      </w:r>
    </w:p>
    <w:p w:rsidR="00087B32" w:rsidRPr="001F6A67" w:rsidRDefault="00087B32">
      <w:pPr>
        <w:pStyle w:val="ab"/>
        <w:rPr>
          <w:lang w:val="en-US"/>
        </w:rPr>
      </w:pPr>
    </w:p>
    <w:p w:rsidR="00087B32" w:rsidRPr="001F6A67" w:rsidRDefault="001F6A67">
      <w:pPr>
        <w:pStyle w:val="ab"/>
        <w:rPr>
          <w:lang w:val="en-US"/>
        </w:rPr>
      </w:pPr>
      <w:r>
        <w:rPr>
          <w:rFonts w:ascii="Georgia" w:hAnsi="Georgia"/>
          <w:b/>
          <w:sz w:val="24"/>
          <w:szCs w:val="24"/>
          <w:lang w:val="en-US"/>
        </w:rPr>
        <w:t>Conclusion</w:t>
      </w:r>
    </w:p>
    <w:p w:rsidR="00087B32" w:rsidRDefault="001F6A67">
      <w:pPr>
        <w:pStyle w:val="ab"/>
      </w:pPr>
      <w:r>
        <w:rPr>
          <w:rFonts w:ascii="Georgia" w:hAnsi="Georgia"/>
          <w:sz w:val="24"/>
          <w:szCs w:val="24"/>
          <w:lang w:val="en-US"/>
        </w:rPr>
        <w:t xml:space="preserve"> As for me I use Twitter and find it really attractive and useful. You won’t be bored by it because you can find interesting news, learn what’s happening with your friends and with celebrities, find real-time results for different </w:t>
      </w:r>
      <w:proofErr w:type="spellStart"/>
      <w:r>
        <w:rPr>
          <w:rFonts w:ascii="Georgia" w:hAnsi="Georgia"/>
          <w:sz w:val="24"/>
          <w:szCs w:val="24"/>
          <w:lang w:val="en-US"/>
        </w:rPr>
        <w:t>hashtags</w:t>
      </w:r>
      <w:proofErr w:type="spellEnd"/>
      <w:r>
        <w:rPr>
          <w:rFonts w:ascii="Georgia" w:hAnsi="Georgia"/>
          <w:sz w:val="24"/>
          <w:szCs w:val="24"/>
          <w:lang w:val="en-US"/>
        </w:rPr>
        <w:t>. Join in!</w:t>
      </w:r>
    </w:p>
    <w:p w:rsidR="00087B32" w:rsidRDefault="00087B32">
      <w:pPr>
        <w:pStyle w:val="ab"/>
        <w:spacing w:after="0"/>
      </w:pPr>
    </w:p>
    <w:p w:rsidR="00087B32" w:rsidRDefault="00087B32">
      <w:pPr>
        <w:pStyle w:val="ab"/>
        <w:spacing w:after="0"/>
      </w:pPr>
    </w:p>
    <w:p w:rsidR="00087B32" w:rsidRDefault="00087B32">
      <w:pPr>
        <w:pStyle w:val="ab"/>
        <w:spacing w:after="0"/>
      </w:pPr>
    </w:p>
    <w:p w:rsidR="00087B32" w:rsidRDefault="00087B32">
      <w:pPr>
        <w:pStyle w:val="ab"/>
        <w:spacing w:after="0"/>
      </w:pPr>
    </w:p>
    <w:p w:rsidR="00087B32" w:rsidRDefault="001F6A67">
      <w:pPr>
        <w:pStyle w:val="2"/>
        <w:spacing w:before="0" w:after="0"/>
      </w:pPr>
      <w:bookmarkStart w:id="1" w:name="References"/>
      <w:bookmarkEnd w:id="1"/>
      <w:proofErr w:type="spellStart"/>
      <w:r>
        <w:rPr>
          <w:rFonts w:ascii="sans-serif" w:hAnsi="sans-serif"/>
          <w:b w:val="0"/>
          <w:color w:val="000000"/>
          <w:sz w:val="26"/>
        </w:rPr>
        <w:t>References</w:t>
      </w:r>
      <w:proofErr w:type="spellEnd"/>
    </w:p>
    <w:p w:rsidR="00087B32" w:rsidRDefault="00516F81">
      <w:pPr>
        <w:pStyle w:val="a1"/>
        <w:numPr>
          <w:ilvl w:val="0"/>
          <w:numId w:val="3"/>
        </w:numPr>
        <w:tabs>
          <w:tab w:val="clear" w:pos="709"/>
          <w:tab w:val="left" w:pos="707"/>
        </w:tabs>
        <w:spacing w:after="0" w:line="100" w:lineRule="atLeast"/>
      </w:pPr>
      <w:hyperlink r:id="rId8">
        <w:r w:rsidR="001F6A67">
          <w:rPr>
            <w:rStyle w:val="-"/>
            <w:rFonts w:ascii="sans-serif" w:hAnsi="sans-serif"/>
            <w:color w:val="3366BB"/>
            <w:sz w:val="16"/>
            <w:u w:val="none"/>
          </w:rPr>
          <w:t>"</w:t>
        </w:r>
        <w:proofErr w:type="spellStart"/>
        <w:r w:rsidR="001F6A67">
          <w:rPr>
            <w:rStyle w:val="-"/>
            <w:rFonts w:ascii="sans-serif" w:hAnsi="sans-serif"/>
            <w:color w:val="3366BB"/>
            <w:sz w:val="16"/>
            <w:u w:val="none"/>
          </w:rPr>
          <w:t>Contact</w:t>
        </w:r>
        <w:proofErr w:type="spellEnd"/>
        <w:r w:rsidR="001F6A67">
          <w:rPr>
            <w:rStyle w:val="-"/>
            <w:rFonts w:ascii="sans-serif" w:hAnsi="sans-serif"/>
            <w:color w:val="3366BB"/>
            <w:sz w:val="16"/>
            <w:u w:val="none"/>
          </w:rPr>
          <w:t xml:space="preserve"> </w:t>
        </w:r>
        <w:proofErr w:type="spellStart"/>
        <w:r w:rsidR="001F6A67">
          <w:rPr>
            <w:rStyle w:val="-"/>
            <w:rFonts w:ascii="sans-serif" w:hAnsi="sans-serif"/>
            <w:color w:val="3366BB"/>
            <w:sz w:val="16"/>
            <w:u w:val="none"/>
          </w:rPr>
          <w:t>Us</w:t>
        </w:r>
        <w:proofErr w:type="spellEnd"/>
        <w:r w:rsidR="001F6A67">
          <w:rPr>
            <w:rStyle w:val="-"/>
            <w:rFonts w:ascii="sans-serif" w:hAnsi="sans-serif"/>
            <w:color w:val="3366BB"/>
            <w:sz w:val="16"/>
            <w:u w:val="none"/>
          </w:rPr>
          <w:t>"</w:t>
        </w:r>
      </w:hyperlink>
      <w:r w:rsidR="001F6A67">
        <w:rPr>
          <w:rFonts w:ascii="sans-serif" w:hAnsi="sans-serif"/>
          <w:color w:val="000000"/>
          <w:sz w:val="16"/>
        </w:rPr>
        <w:t>.</w:t>
      </w:r>
    </w:p>
    <w:p w:rsidR="00087B32" w:rsidRDefault="00516F81">
      <w:pPr>
        <w:pStyle w:val="a1"/>
        <w:numPr>
          <w:ilvl w:val="0"/>
          <w:numId w:val="3"/>
        </w:numPr>
        <w:tabs>
          <w:tab w:val="clear" w:pos="709"/>
          <w:tab w:val="left" w:pos="707"/>
        </w:tabs>
        <w:spacing w:after="0" w:line="100" w:lineRule="atLeast"/>
      </w:pPr>
      <w:hyperlink r:id="rId9">
        <w:r w:rsidR="001F6A67" w:rsidRPr="001F6A67">
          <w:rPr>
            <w:rStyle w:val="-"/>
            <w:rFonts w:ascii="sans-serif" w:hAnsi="sans-serif"/>
            <w:color w:val="3366BB"/>
            <w:sz w:val="16"/>
            <w:u w:val="none"/>
            <w:lang w:val="en-US"/>
          </w:rPr>
          <w:t>"Hacker Exposes Private Twitter Documents"</w:t>
        </w:r>
      </w:hyperlink>
      <w:r w:rsidR="001F6A67" w:rsidRPr="001F6A67">
        <w:rPr>
          <w:rFonts w:ascii="sans-serif" w:hAnsi="sans-serif"/>
          <w:color w:val="000000"/>
          <w:sz w:val="16"/>
          <w:lang w:val="en-US"/>
        </w:rPr>
        <w:t>.</w:t>
      </w:r>
      <w:hyperlink r:id="rId10">
        <w:proofErr w:type="spellStart"/>
        <w:r w:rsidR="001F6A67">
          <w:rPr>
            <w:rStyle w:val="-"/>
            <w:rFonts w:ascii="sans-serif" w:hAnsi="sans-serif"/>
            <w:i/>
            <w:color w:val="0645AD"/>
            <w:sz w:val="16"/>
            <w:u w:val="none"/>
          </w:rPr>
          <w:t>The</w:t>
        </w:r>
        <w:proofErr w:type="spellEnd"/>
        <w:r w:rsidR="001F6A67">
          <w:rPr>
            <w:rStyle w:val="-"/>
            <w:rFonts w:ascii="sans-serif" w:hAnsi="sans-serif"/>
            <w:i/>
            <w:color w:val="0645AD"/>
            <w:sz w:val="16"/>
            <w:u w:val="none"/>
          </w:rPr>
          <w:t xml:space="preserve"> </w:t>
        </w:r>
        <w:proofErr w:type="spellStart"/>
        <w:r w:rsidR="001F6A67">
          <w:rPr>
            <w:rStyle w:val="-"/>
            <w:rFonts w:ascii="sans-serif" w:hAnsi="sans-serif"/>
            <w:i/>
            <w:color w:val="0645AD"/>
            <w:sz w:val="16"/>
            <w:u w:val="none"/>
          </w:rPr>
          <w:t>New</w:t>
        </w:r>
        <w:proofErr w:type="spellEnd"/>
        <w:r w:rsidR="001F6A67">
          <w:rPr>
            <w:rStyle w:val="-"/>
            <w:rFonts w:ascii="sans-serif" w:hAnsi="sans-serif"/>
            <w:i/>
            <w:color w:val="0645AD"/>
            <w:sz w:val="16"/>
            <w:u w:val="none"/>
          </w:rPr>
          <w:t xml:space="preserve"> </w:t>
        </w:r>
        <w:proofErr w:type="spellStart"/>
        <w:r w:rsidR="001F6A67">
          <w:rPr>
            <w:rStyle w:val="-"/>
            <w:rFonts w:ascii="sans-serif" w:hAnsi="sans-serif"/>
            <w:i/>
            <w:color w:val="0645AD"/>
            <w:sz w:val="16"/>
            <w:u w:val="none"/>
          </w:rPr>
          <w:t>York</w:t>
        </w:r>
        <w:proofErr w:type="spellEnd"/>
        <w:r w:rsidR="001F6A67">
          <w:rPr>
            <w:rStyle w:val="-"/>
            <w:rFonts w:ascii="sans-serif" w:hAnsi="sans-serif"/>
            <w:i/>
            <w:color w:val="0645AD"/>
            <w:sz w:val="16"/>
            <w:u w:val="none"/>
          </w:rPr>
          <w:t xml:space="preserve"> </w:t>
        </w:r>
        <w:proofErr w:type="spellStart"/>
        <w:r w:rsidR="001F6A67">
          <w:rPr>
            <w:rStyle w:val="-"/>
            <w:rFonts w:ascii="sans-serif" w:hAnsi="sans-serif"/>
            <w:i/>
            <w:color w:val="0645AD"/>
            <w:sz w:val="16"/>
            <w:u w:val="none"/>
          </w:rPr>
          <w:t>Times</w:t>
        </w:r>
        <w:proofErr w:type="spellEnd"/>
      </w:hyperlink>
      <w:r w:rsidR="001F6A67">
        <w:rPr>
          <w:rFonts w:ascii="sans-serif" w:hAnsi="sans-serif"/>
          <w:color w:val="000000"/>
          <w:sz w:val="16"/>
        </w:rPr>
        <w:t xml:space="preserve">. </w:t>
      </w:r>
      <w:proofErr w:type="spellStart"/>
      <w:r w:rsidR="001F6A67">
        <w:rPr>
          <w:rFonts w:ascii="sans-serif" w:hAnsi="sans-serif"/>
          <w:color w:val="000000"/>
          <w:sz w:val="16"/>
        </w:rPr>
        <w:t>July</w:t>
      </w:r>
      <w:proofErr w:type="spellEnd"/>
      <w:r w:rsidR="001F6A67">
        <w:rPr>
          <w:rFonts w:ascii="sans-serif" w:hAnsi="sans-serif"/>
          <w:color w:val="000000"/>
          <w:sz w:val="16"/>
        </w:rPr>
        <w:t xml:space="preserve"> 15, 2009. </w:t>
      </w:r>
      <w:proofErr w:type="spellStart"/>
      <w:r w:rsidR="001F6A67">
        <w:rPr>
          <w:rFonts w:ascii="sans-serif" w:hAnsi="sans-serif"/>
          <w:color w:val="000000"/>
          <w:sz w:val="16"/>
        </w:rPr>
        <w:t>Retrieved</w:t>
      </w:r>
      <w:proofErr w:type="spellEnd"/>
      <w:r w:rsidR="001F6A67">
        <w:rPr>
          <w:rFonts w:ascii="sans-serif" w:hAnsi="sans-serif"/>
          <w:color w:val="000000"/>
          <w:sz w:val="16"/>
        </w:rPr>
        <w:t xml:space="preserve"> </w:t>
      </w:r>
      <w:proofErr w:type="spellStart"/>
      <w:r w:rsidR="001F6A67">
        <w:rPr>
          <w:rFonts w:ascii="sans-serif" w:hAnsi="sans-serif"/>
          <w:color w:val="000000"/>
          <w:sz w:val="16"/>
        </w:rPr>
        <w:t>July</w:t>
      </w:r>
      <w:proofErr w:type="spellEnd"/>
      <w:r w:rsidR="001F6A67">
        <w:rPr>
          <w:rFonts w:ascii="sans-serif" w:hAnsi="sans-serif"/>
          <w:color w:val="000000"/>
          <w:sz w:val="16"/>
        </w:rPr>
        <w:t xml:space="preserve"> 15, 2009.</w:t>
      </w:r>
    </w:p>
    <w:p w:rsidR="00087B32" w:rsidRPr="001F6A67" w:rsidRDefault="00516F81">
      <w:pPr>
        <w:pStyle w:val="a1"/>
        <w:numPr>
          <w:ilvl w:val="0"/>
          <w:numId w:val="3"/>
        </w:numPr>
        <w:tabs>
          <w:tab w:val="clear" w:pos="709"/>
          <w:tab w:val="left" w:pos="707"/>
        </w:tabs>
        <w:spacing w:after="0" w:line="100" w:lineRule="atLeast"/>
        <w:rPr>
          <w:lang w:val="en-US"/>
        </w:rPr>
      </w:pPr>
      <w:hyperlink r:id="rId11">
        <w:r w:rsidR="001F6A67" w:rsidRPr="001F6A67">
          <w:rPr>
            <w:rStyle w:val="-"/>
            <w:rFonts w:ascii="sans-serif" w:hAnsi="sans-serif"/>
            <w:color w:val="3366BB"/>
            <w:sz w:val="16"/>
            <w:u w:val="none"/>
            <w:lang w:val="en-US"/>
          </w:rPr>
          <w:t>Press Info"</w:t>
        </w:r>
      </w:hyperlink>
      <w:r w:rsidR="001F6A67" w:rsidRPr="001F6A67">
        <w:rPr>
          <w:rFonts w:ascii="sans-serif" w:hAnsi="sans-serif"/>
          <w:color w:val="000000"/>
          <w:sz w:val="16"/>
          <w:lang w:val="en-US"/>
        </w:rPr>
        <w:t>, Twitter. Retrieved May 27, 2010.</w:t>
      </w:r>
    </w:p>
    <w:p w:rsidR="00087B32" w:rsidRPr="001F6A67" w:rsidRDefault="00516F81">
      <w:pPr>
        <w:pStyle w:val="a1"/>
        <w:numPr>
          <w:ilvl w:val="0"/>
          <w:numId w:val="3"/>
        </w:numPr>
        <w:tabs>
          <w:tab w:val="clear" w:pos="709"/>
          <w:tab w:val="left" w:pos="707"/>
        </w:tabs>
        <w:spacing w:line="100" w:lineRule="atLeast"/>
        <w:rPr>
          <w:lang w:val="en-US"/>
        </w:rPr>
      </w:pPr>
      <w:hyperlink r:id="rId12">
        <w:proofErr w:type="spellStart"/>
        <w:r w:rsidR="001F6A67" w:rsidRPr="001F6A67">
          <w:rPr>
            <w:rStyle w:val="-"/>
            <w:rFonts w:ascii="sans-serif" w:hAnsi="sans-serif"/>
            <w:color w:val="0645AD"/>
            <w:sz w:val="16"/>
            <w:u w:val="none"/>
            <w:lang w:val="en-US"/>
          </w:rPr>
          <w:t>Alexa</w:t>
        </w:r>
        <w:proofErr w:type="spellEnd"/>
        <w:r w:rsidR="001F6A67" w:rsidRPr="001F6A67">
          <w:rPr>
            <w:rStyle w:val="-"/>
            <w:rFonts w:ascii="sans-serif" w:hAnsi="sans-serif"/>
            <w:color w:val="0645AD"/>
            <w:sz w:val="16"/>
            <w:u w:val="none"/>
            <w:lang w:val="en-US"/>
          </w:rPr>
          <w:t xml:space="preserve"> Internet</w:t>
        </w:r>
      </w:hyperlink>
      <w:r w:rsidR="001F6A67" w:rsidRPr="001F6A67">
        <w:rPr>
          <w:rFonts w:ascii="sans-serif" w:hAnsi="sans-serif"/>
          <w:color w:val="000000"/>
          <w:sz w:val="16"/>
          <w:lang w:val="en-US"/>
        </w:rPr>
        <w:t>, Inc. Retrieved August 27, 2010.</w:t>
      </w:r>
    </w:p>
    <w:p w:rsidR="00087B32" w:rsidRPr="001F6A67" w:rsidRDefault="00087B32">
      <w:pPr>
        <w:pStyle w:val="ab"/>
        <w:spacing w:after="0"/>
        <w:rPr>
          <w:lang w:val="en-US"/>
        </w:rPr>
      </w:pPr>
    </w:p>
    <w:sectPr w:rsidR="00087B32" w:rsidRPr="001F6A67" w:rsidSect="00087B32">
      <w:pgSz w:w="11906" w:h="16838"/>
      <w:pgMar w:top="1440" w:right="1080" w:bottom="1440" w:left="1080" w:header="720" w:footer="720" w:gutter="0"/>
      <w:cols w:space="720"/>
      <w:formProt w:val="0"/>
      <w:docGrid w:linePitch="240" w:charSpace="4096"/>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Lohit Hindi">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sans-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C28E8"/>
    <w:multiLevelType w:val="multilevel"/>
    <w:tmpl w:val="4D80B00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3CDE5FAD"/>
    <w:multiLevelType w:val="multilevel"/>
    <w:tmpl w:val="7C4CD026"/>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2">
    <w:nsid w:val="5BF76C25"/>
    <w:multiLevelType w:val="multilevel"/>
    <w:tmpl w:val="221C059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66214A5C"/>
    <w:multiLevelType w:val="multilevel"/>
    <w:tmpl w:val="E61C7E6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087B32"/>
    <w:rsid w:val="00087B32"/>
    <w:rsid w:val="001F6A67"/>
    <w:rsid w:val="00516F81"/>
    <w:rsid w:val="00D252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F81"/>
  </w:style>
  <w:style w:type="paragraph" w:styleId="2">
    <w:name w:val="heading 2"/>
    <w:basedOn w:val="a0"/>
    <w:next w:val="a1"/>
    <w:rsid w:val="00087B32"/>
    <w:pPr>
      <w:outlineLvl w:val="1"/>
    </w:pPr>
    <w:rPr>
      <w:rFonts w:ascii="Times New Roman" w:hAnsi="Times New Roman" w:cs="DejaVu Sans"/>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азовый"/>
    <w:rsid w:val="00087B32"/>
    <w:pPr>
      <w:tabs>
        <w:tab w:val="left" w:pos="709"/>
      </w:tabs>
      <w:suppressAutoHyphens/>
      <w:spacing w:line="276" w:lineRule="atLeast"/>
    </w:pPr>
    <w:rPr>
      <w:rFonts w:ascii="Calibri" w:eastAsia="DejaVu Sans" w:hAnsi="Calibri"/>
      <w:lang w:eastAsia="en-US"/>
    </w:rPr>
  </w:style>
  <w:style w:type="character" w:customStyle="1" w:styleId="a6">
    <w:name w:val="Текст выноски Знак"/>
    <w:basedOn w:val="a2"/>
    <w:rsid w:val="00087B32"/>
  </w:style>
  <w:style w:type="character" w:customStyle="1" w:styleId="ListLabel1">
    <w:name w:val="ListLabel 1"/>
    <w:rsid w:val="00087B32"/>
    <w:rPr>
      <w:rFonts w:cs="Courier New"/>
    </w:rPr>
  </w:style>
  <w:style w:type="character" w:customStyle="1" w:styleId="a7">
    <w:name w:val="Символ нумерации"/>
    <w:rsid w:val="00087B32"/>
  </w:style>
  <w:style w:type="character" w:customStyle="1" w:styleId="-">
    <w:name w:val="Интернет-ссылка"/>
    <w:rsid w:val="00087B32"/>
    <w:rPr>
      <w:color w:val="000080"/>
      <w:u w:val="single"/>
      <w:lang w:val="ru-RU" w:eastAsia="ru-RU" w:bidi="ru-RU"/>
    </w:rPr>
  </w:style>
  <w:style w:type="paragraph" w:customStyle="1" w:styleId="a0">
    <w:name w:val="Заголовок"/>
    <w:basedOn w:val="a5"/>
    <w:next w:val="a1"/>
    <w:rsid w:val="00087B32"/>
    <w:pPr>
      <w:keepNext/>
      <w:spacing w:before="240" w:after="120"/>
    </w:pPr>
    <w:rPr>
      <w:rFonts w:ascii="Arial" w:hAnsi="Arial" w:cs="Lohit Hindi"/>
      <w:sz w:val="28"/>
      <w:szCs w:val="28"/>
    </w:rPr>
  </w:style>
  <w:style w:type="paragraph" w:styleId="a1">
    <w:name w:val="Body Text"/>
    <w:basedOn w:val="a5"/>
    <w:rsid w:val="00087B32"/>
    <w:pPr>
      <w:spacing w:after="120"/>
    </w:pPr>
  </w:style>
  <w:style w:type="paragraph" w:styleId="a8">
    <w:name w:val="List"/>
    <w:basedOn w:val="a1"/>
    <w:rsid w:val="00087B32"/>
    <w:rPr>
      <w:rFonts w:cs="Lohit Hindi"/>
    </w:rPr>
  </w:style>
  <w:style w:type="paragraph" w:styleId="a9">
    <w:name w:val="Title"/>
    <w:basedOn w:val="a5"/>
    <w:rsid w:val="00087B32"/>
    <w:pPr>
      <w:suppressLineNumbers/>
      <w:spacing w:before="120" w:after="120"/>
    </w:pPr>
    <w:rPr>
      <w:rFonts w:cs="Lohit Hindi"/>
      <w:i/>
      <w:iCs/>
      <w:sz w:val="24"/>
      <w:szCs w:val="24"/>
    </w:rPr>
  </w:style>
  <w:style w:type="paragraph" w:styleId="aa">
    <w:name w:val="index heading"/>
    <w:basedOn w:val="a5"/>
    <w:rsid w:val="00087B32"/>
    <w:pPr>
      <w:suppressLineNumbers/>
    </w:pPr>
    <w:rPr>
      <w:rFonts w:cs="Lohit Hindi"/>
    </w:rPr>
  </w:style>
  <w:style w:type="paragraph" w:styleId="ab">
    <w:name w:val="List Paragraph"/>
    <w:basedOn w:val="a5"/>
    <w:rsid w:val="00087B32"/>
  </w:style>
  <w:style w:type="paragraph" w:styleId="ac">
    <w:name w:val="No Spacing"/>
    <w:rsid w:val="00087B32"/>
    <w:pPr>
      <w:widowControl w:val="0"/>
      <w:tabs>
        <w:tab w:val="left" w:pos="709"/>
      </w:tabs>
      <w:suppressAutoHyphens/>
      <w:spacing w:line="276" w:lineRule="atLeast"/>
    </w:pPr>
    <w:rPr>
      <w:rFonts w:ascii="Calibri" w:eastAsia="DejaVu Sans" w:hAnsi="Calibri"/>
      <w:lang w:eastAsia="en-US"/>
    </w:rPr>
  </w:style>
  <w:style w:type="paragraph" w:styleId="ad">
    <w:name w:val="Balloon Text"/>
    <w:basedOn w:val="a5"/>
    <w:rsid w:val="00087B3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twitter.com/about/conta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file:///wiki/Alexa_Inte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blog.twitter.com/2010/10/newtwitterceo.html" TargetMode="External"/><Relationship Id="rId5" Type="http://schemas.openxmlformats.org/officeDocument/2006/relationships/image" Target="media/image1.jpeg"/><Relationship Id="rId10" Type="http://schemas.openxmlformats.org/officeDocument/2006/relationships/hyperlink" Target="file:///wiki/The_New_York_Times" TargetMode="External"/><Relationship Id="rId4" Type="http://schemas.openxmlformats.org/officeDocument/2006/relationships/webSettings" Target="webSettings.xml"/><Relationship Id="rId9" Type="http://schemas.openxmlformats.org/officeDocument/2006/relationships/hyperlink" Target="http://bits.blogs.nytimes.com/2009/07/15/hacker-exposes-private-twitter-documents/?hp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6</Pages>
  <Words>2195</Words>
  <Characters>12516</Characters>
  <Application>Microsoft Office Word</Application>
  <DocSecurity>0</DocSecurity>
  <Lines>104</Lines>
  <Paragraphs>29</Paragraphs>
  <ScaleCrop>false</ScaleCrop>
  <Company/>
  <LinksUpToDate>false</LinksUpToDate>
  <CharactersWithSpaces>14682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Данила</cp:lastModifiedBy>
  <cp:revision>4</cp:revision>
  <dcterms:created xsi:type="dcterms:W3CDTF">2010-02-25T19:14:00Z</dcterms:created>
  <dcterms:modified xsi:type="dcterms:W3CDTF">2010-12-02T06:04:00Z</dcterms:modified>
</cp:coreProperties>
</file>