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B9B" w:rsidRDefault="007E12B9" w:rsidP="007E12B9">
      <w:r>
        <w:t>Вопросы к экзамену по курсу ТФКП</w:t>
      </w:r>
    </w:p>
    <w:p w:rsidR="007E12B9" w:rsidRDefault="007E12B9" w:rsidP="007E12B9">
      <w:r>
        <w:t>2 курс 4 семестр 1 поток 2011 г.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Стереографическая проекция.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 xml:space="preserve">Функции </w:t>
      </w:r>
      <w:proofErr w:type="gramStart"/>
      <w:r>
        <w:t>комплексного</w:t>
      </w:r>
      <w:proofErr w:type="gramEnd"/>
      <w:r>
        <w:t xml:space="preserve"> переменного. Предел. Непрерывность.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 xml:space="preserve">Дифференцируемость функций </w:t>
      </w:r>
      <w:proofErr w:type="gramStart"/>
      <w:r>
        <w:t>комплексного</w:t>
      </w:r>
      <w:proofErr w:type="gramEnd"/>
      <w:r>
        <w:t xml:space="preserve"> переменного. </w:t>
      </w:r>
      <w:proofErr w:type="spellStart"/>
      <w:r>
        <w:t>Аналитичность</w:t>
      </w:r>
      <w:proofErr w:type="spellEnd"/>
      <w:r>
        <w:t xml:space="preserve"> функции </w:t>
      </w:r>
      <w:proofErr w:type="gramStart"/>
      <w:r>
        <w:t>комплексного</w:t>
      </w:r>
      <w:proofErr w:type="gramEnd"/>
      <w:r>
        <w:t xml:space="preserve"> переменного.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Теорема Коши и ее обобщение.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Интегральная формула Коши.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Принцип максимума модуля аналитической функции.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Гармонические функции и их свойства. Принцип максимума.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Разложение гармонических функций в ряды. Ряд Фурье для гармонической функции.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 xml:space="preserve">Бесконечная дифференцируемость аналитических функций. Теорема </w:t>
      </w:r>
      <w:proofErr w:type="spellStart"/>
      <w:r>
        <w:t>Лиувилля</w:t>
      </w:r>
      <w:proofErr w:type="spellEnd"/>
      <w:r>
        <w:t>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 xml:space="preserve">Неопределенный интеграл. Теорема </w:t>
      </w:r>
      <w:proofErr w:type="spellStart"/>
      <w:r>
        <w:t>Морера</w:t>
      </w:r>
      <w:proofErr w:type="spellEnd"/>
      <w:r>
        <w:t>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Равномерно сходящиеся ряды аналитических функций.</w:t>
      </w:r>
    </w:p>
    <w:p w:rsidR="007E12B9" w:rsidRDefault="007E12B9" w:rsidP="007E12B9">
      <w:pPr>
        <w:pStyle w:val="a3"/>
        <w:numPr>
          <w:ilvl w:val="0"/>
          <w:numId w:val="1"/>
        </w:numPr>
      </w:pPr>
      <w:proofErr w:type="spellStart"/>
      <w:r>
        <w:t>Аналитичность</w:t>
      </w:r>
      <w:proofErr w:type="spellEnd"/>
      <w:r>
        <w:t xml:space="preserve"> суммы степенного ряда. Теорема Тейлора.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Теорема единственности аналитических функций. Нули аналитической функции.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Ряды Лорана. Теорема Лорана.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Классификация изолированных особых точек. Устранимая особая точка. Полюс.</w:t>
      </w:r>
    </w:p>
    <w:p w:rsidR="007E12B9" w:rsidRDefault="007E12B9" w:rsidP="007E12B9">
      <w:pPr>
        <w:pStyle w:val="a3"/>
        <w:numPr>
          <w:ilvl w:val="0"/>
          <w:numId w:val="1"/>
        </w:numPr>
      </w:pPr>
      <w:proofErr w:type="gramStart"/>
      <w:r>
        <w:t>Существенно особая</w:t>
      </w:r>
      <w:proofErr w:type="gramEnd"/>
      <w:r>
        <w:t xml:space="preserve"> точка. Теорема </w:t>
      </w:r>
      <w:proofErr w:type="spellStart"/>
      <w:r>
        <w:t>Сохоцкого-Вейерштрасса</w:t>
      </w:r>
      <w:proofErr w:type="spellEnd"/>
      <w:r>
        <w:t>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Вычет аналитической функции в изолированной особой точке. Основная теорема о вычетах.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 xml:space="preserve">Вычисление интегралов с помощью вычетов. Лемма </w:t>
      </w:r>
      <w:proofErr w:type="spellStart"/>
      <w:r>
        <w:t>Жордана</w:t>
      </w:r>
      <w:proofErr w:type="spellEnd"/>
      <w:r>
        <w:t>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 xml:space="preserve">Логарифмический вычет. Теорема </w:t>
      </w:r>
      <w:proofErr w:type="spellStart"/>
      <w:r>
        <w:t>Руше</w:t>
      </w:r>
      <w:proofErr w:type="spellEnd"/>
      <w:r>
        <w:t>. Принцип аргумента.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Аналитическое продолжение с вещественной оси. Элементарные функции.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Аналитическое продолжение с помощью рядов и через границу. Принцип непрерывности.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Аналитическое продолжение Гамма функции Эйлера. Формула дополнения.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Основные принципы конформных отображений: принцип соответствия границ и принцип симметрии Римана-Шварца.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Свойство аналитической однолистной функции в области.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Локальное свойство однолистной функции. Отображение области на область при конформном отображении.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Дробно-линейная функция и ее свойства.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Конформные отображения, осуществляемые элементарными функциями.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Задача Дирихле для уравнения Лапласа. Случай круга и верхней полуплоскости.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Следствие из решения задачи Дирихле для круга. Теорема Вейерштрасса о приближении непрерывной функции многочленами.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Функция Грина (функций источника).</w:t>
      </w:r>
    </w:p>
    <w:p w:rsidR="007E12B9" w:rsidRDefault="007E12B9" w:rsidP="007E12B9">
      <w:pPr>
        <w:pStyle w:val="a3"/>
        <w:numPr>
          <w:ilvl w:val="0"/>
          <w:numId w:val="1"/>
        </w:numPr>
      </w:pPr>
      <w:r>
        <w:t>Преобразование Лапласа и его основные свойства.</w:t>
      </w:r>
    </w:p>
    <w:p w:rsidR="007E12B9" w:rsidRPr="007E12B9" w:rsidRDefault="007E12B9" w:rsidP="007E12B9">
      <w:pPr>
        <w:pStyle w:val="a3"/>
        <w:numPr>
          <w:ilvl w:val="0"/>
          <w:numId w:val="1"/>
        </w:numPr>
      </w:pPr>
      <w:r>
        <w:t>Решение дифференциальных уравнений и уравнений в частных производных с помощью преобразования Лапласа.</w:t>
      </w:r>
    </w:p>
    <w:sectPr w:rsidR="007E12B9" w:rsidRPr="007E12B9" w:rsidSect="00075B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8617C"/>
    <w:multiLevelType w:val="hybridMultilevel"/>
    <w:tmpl w:val="7F0C53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0"/>
  <w:proofState w:spelling="clean" w:grammar="clean"/>
  <w:defaultTabStop w:val="708"/>
  <w:characterSpacingControl w:val="doNotCompress"/>
  <w:compat/>
  <w:rsids>
    <w:rsidRoot w:val="007E12B9"/>
    <w:rsid w:val="00075B9B"/>
    <w:rsid w:val="007E1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B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7E12B9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10">
    <w:name w:val="Заголовок №1"/>
    <w:basedOn w:val="a"/>
    <w:link w:val="1"/>
    <w:rsid w:val="007E12B9"/>
    <w:pPr>
      <w:shd w:val="clear" w:color="auto" w:fill="FFFFFF"/>
      <w:spacing w:after="240" w:line="370" w:lineRule="exact"/>
      <w:jc w:val="right"/>
      <w:outlineLvl w:val="0"/>
    </w:pPr>
    <w:rPr>
      <w:rFonts w:ascii="Times New Roman" w:eastAsia="Times New Roman" w:hAnsi="Times New Roman" w:cs="Times New Roman"/>
      <w:sz w:val="31"/>
      <w:szCs w:val="31"/>
    </w:rPr>
  </w:style>
  <w:style w:type="paragraph" w:styleId="a3">
    <w:name w:val="List Paragraph"/>
    <w:basedOn w:val="a"/>
    <w:uiPriority w:val="34"/>
    <w:qFormat/>
    <w:rsid w:val="007E12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312</Words>
  <Characters>1785</Characters>
  <Application>Microsoft Office Word</Application>
  <DocSecurity>0</DocSecurity>
  <Lines>14</Lines>
  <Paragraphs>4</Paragraphs>
  <ScaleCrop>false</ScaleCrop>
  <Company>Reanimator Extreme Edition</Company>
  <LinksUpToDate>false</LinksUpToDate>
  <CharactersWithSpaces>2093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Настя</cp:lastModifiedBy>
  <cp:revision>1</cp:revision>
  <dcterms:created xsi:type="dcterms:W3CDTF">2011-04-17T14:01:00Z</dcterms:created>
  <dcterms:modified xsi:type="dcterms:W3CDTF">2011-04-17T14:10:00Z</dcterms:modified>
</cp:coreProperties>
</file>