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767D" w:rsidRPr="0031767D" w:rsidRDefault="0031767D" w:rsidP="0031767D">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31767D">
        <w:rPr>
          <w:rFonts w:ascii="Times New Roman" w:eastAsia="Times New Roman" w:hAnsi="Times New Roman" w:cs="Times New Roman"/>
          <w:b/>
          <w:bCs/>
          <w:sz w:val="36"/>
          <w:szCs w:val="36"/>
          <w:lang w:eastAsia="ru-RU"/>
        </w:rPr>
        <w:t>Лекция 2. Понятие модели данных. Обзор разновидностей моделей данных</w:t>
      </w:r>
    </w:p>
    <w:p w:rsidR="0031767D" w:rsidRPr="0031767D" w:rsidRDefault="0031767D" w:rsidP="0031767D">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bookmarkStart w:id="0" w:name="2.1"/>
      <w:bookmarkEnd w:id="0"/>
      <w:r w:rsidRPr="0031767D">
        <w:rPr>
          <w:rFonts w:ascii="Times New Roman" w:eastAsia="Times New Roman" w:hAnsi="Times New Roman" w:cs="Times New Roman"/>
          <w:b/>
          <w:bCs/>
          <w:sz w:val="27"/>
          <w:szCs w:val="27"/>
          <w:lang w:eastAsia="ru-RU"/>
        </w:rPr>
        <w:t>2.1. Введение</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Историю технологии БД принято отсчитывать с начала 1960-х гг., когда появились первые попытки создания специальных программных средств управления базами данных. За прошедшие десятилетия возникали и использовались различные подходы к организации баз данных. Для описания и сравнения некоторых из них мы воспользуемся понятием </w:t>
      </w:r>
      <w:r w:rsidRPr="0031767D">
        <w:rPr>
          <w:rFonts w:ascii="Times New Roman" w:eastAsia="Times New Roman" w:hAnsi="Times New Roman" w:cs="Times New Roman"/>
          <w:i/>
          <w:iCs/>
          <w:sz w:val="24"/>
          <w:szCs w:val="24"/>
          <w:lang w:eastAsia="ru-RU"/>
        </w:rPr>
        <w:t>модели данных</w:t>
      </w:r>
      <w:r w:rsidRPr="0031767D">
        <w:rPr>
          <w:rFonts w:ascii="Times New Roman" w:eastAsia="Times New Roman" w:hAnsi="Times New Roman" w:cs="Times New Roman"/>
          <w:sz w:val="24"/>
          <w:szCs w:val="24"/>
          <w:lang w:eastAsia="ru-RU"/>
        </w:rPr>
        <w:t xml:space="preserve">, предложенным в 1969 г. Эдгаром Коддом </w:t>
      </w:r>
      <w:hyperlink r:id="rId5" w:anchor="ref.2.1" w:tgtFrame="_blank" w:history="1">
        <w:r w:rsidRPr="0031767D">
          <w:rPr>
            <w:rFonts w:ascii="Times New Roman" w:eastAsia="Times New Roman" w:hAnsi="Times New Roman" w:cs="Times New Roman"/>
            <w:color w:val="0000FF"/>
            <w:sz w:val="24"/>
            <w:szCs w:val="24"/>
            <w:u w:val="single"/>
            <w:lang w:eastAsia="ru-RU"/>
          </w:rPr>
          <w:t>[2.1]</w:t>
        </w:r>
      </w:hyperlink>
      <w:r w:rsidRPr="0031767D">
        <w:rPr>
          <w:rFonts w:ascii="Times New Roman" w:eastAsia="Times New Roman" w:hAnsi="Times New Roman" w:cs="Times New Roman"/>
          <w:sz w:val="24"/>
          <w:szCs w:val="24"/>
          <w:lang w:eastAsia="ru-RU"/>
        </w:rPr>
        <w:t xml:space="preserve">. Кодд ввел это понятие для описания конкретного </w:t>
      </w:r>
      <w:r w:rsidRPr="0031767D">
        <w:rPr>
          <w:rFonts w:ascii="Times New Roman" w:eastAsia="Times New Roman" w:hAnsi="Times New Roman" w:cs="Times New Roman"/>
          <w:i/>
          <w:iCs/>
          <w:sz w:val="24"/>
          <w:szCs w:val="24"/>
          <w:lang w:eastAsia="ru-RU"/>
        </w:rPr>
        <w:t>реляционного подхода</w:t>
      </w:r>
      <w:r w:rsidRPr="0031767D">
        <w:rPr>
          <w:rFonts w:ascii="Times New Roman" w:eastAsia="Times New Roman" w:hAnsi="Times New Roman" w:cs="Times New Roman"/>
          <w:sz w:val="24"/>
          <w:szCs w:val="24"/>
          <w:lang w:eastAsia="ru-RU"/>
        </w:rPr>
        <w:t xml:space="preserve"> к организации БД. Соответственно, он говорил о </w:t>
      </w:r>
      <w:r w:rsidRPr="0031767D">
        <w:rPr>
          <w:rFonts w:ascii="Times New Roman" w:eastAsia="Times New Roman" w:hAnsi="Times New Roman" w:cs="Times New Roman"/>
          <w:i/>
          <w:iCs/>
          <w:sz w:val="24"/>
          <w:szCs w:val="24"/>
          <w:lang w:eastAsia="ru-RU"/>
        </w:rPr>
        <w:t>реляционной модели данных</w:t>
      </w:r>
      <w:r w:rsidRPr="0031767D">
        <w:rPr>
          <w:rFonts w:ascii="Times New Roman" w:eastAsia="Times New Roman" w:hAnsi="Times New Roman" w:cs="Times New Roman"/>
          <w:sz w:val="24"/>
          <w:szCs w:val="24"/>
          <w:lang w:eastAsia="ru-RU"/>
        </w:rPr>
        <w:t xml:space="preserve">, различным теоретическим и реализационным аспектам которой в основном посвящен этот курс. Однако понятие модели данных оказалось удобным не только для описания реляционного подхода и сравнения реализаций реляционных СУБД, но и для </w:t>
      </w:r>
      <w:proofErr w:type="spellStart"/>
      <w:r w:rsidRPr="0031767D">
        <w:rPr>
          <w:rFonts w:ascii="Times New Roman" w:eastAsia="Times New Roman" w:hAnsi="Times New Roman" w:cs="Times New Roman"/>
          <w:sz w:val="24"/>
          <w:szCs w:val="24"/>
          <w:lang w:eastAsia="ru-RU"/>
        </w:rPr>
        <w:t>реализационно-независимого</w:t>
      </w:r>
      <w:proofErr w:type="spellEnd"/>
      <w:r w:rsidRPr="0031767D">
        <w:rPr>
          <w:rFonts w:ascii="Times New Roman" w:eastAsia="Times New Roman" w:hAnsi="Times New Roman" w:cs="Times New Roman"/>
          <w:sz w:val="24"/>
          <w:szCs w:val="24"/>
          <w:lang w:eastAsia="ru-RU"/>
        </w:rPr>
        <w:t xml:space="preserve"> представления и сопоставления других подходов к организации баз данных. </w:t>
      </w:r>
    </w:p>
    <w:p w:rsidR="0031767D" w:rsidRPr="0031767D" w:rsidRDefault="0031767D" w:rsidP="0031767D">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bookmarkStart w:id="1" w:name="2.2"/>
      <w:bookmarkEnd w:id="1"/>
      <w:r w:rsidRPr="0031767D">
        <w:rPr>
          <w:rFonts w:ascii="Times New Roman" w:eastAsia="Times New Roman" w:hAnsi="Times New Roman" w:cs="Times New Roman"/>
          <w:b/>
          <w:bCs/>
          <w:sz w:val="27"/>
          <w:szCs w:val="27"/>
          <w:lang w:eastAsia="ru-RU"/>
        </w:rPr>
        <w:t>2.2. Модель данных</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В модели данных описывается некоторый набор родовых понятий и признаков, которыми должны обладать все конкретные СУБД и управляемые ими базы данных, если они основываются на этой модели. Наличие модели данных позволяет сравнивать конкретные реализации, используя один общий язык.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Хотя понятие модели данных было введено Коддом, наиболее распространенная трактовка модели данных, по-видимому, принадлежит Кристоферу </w:t>
      </w:r>
      <w:proofErr w:type="spellStart"/>
      <w:r w:rsidRPr="0031767D">
        <w:rPr>
          <w:rFonts w:ascii="Times New Roman" w:eastAsia="Times New Roman" w:hAnsi="Times New Roman" w:cs="Times New Roman"/>
          <w:sz w:val="24"/>
          <w:szCs w:val="24"/>
          <w:lang w:eastAsia="ru-RU"/>
        </w:rPr>
        <w:t>Дейту</w:t>
      </w:r>
      <w:proofErr w:type="spellEnd"/>
      <w:r w:rsidRPr="0031767D">
        <w:rPr>
          <w:rFonts w:ascii="Times New Roman" w:eastAsia="Times New Roman" w:hAnsi="Times New Roman" w:cs="Times New Roman"/>
          <w:sz w:val="24"/>
          <w:szCs w:val="24"/>
          <w:lang w:eastAsia="ru-RU"/>
        </w:rPr>
        <w:t xml:space="preserve">, который воспроизводит ее (с различными уточнениями) применительно к реляционным БД практически во всех своих книгах (см., например, </w:t>
      </w:r>
      <w:hyperlink r:id="rId6" w:anchor="ref.1.3" w:tgtFrame="_blank" w:history="1">
        <w:r w:rsidRPr="0031767D">
          <w:rPr>
            <w:rFonts w:ascii="Times New Roman" w:eastAsia="Times New Roman" w:hAnsi="Times New Roman" w:cs="Times New Roman"/>
            <w:color w:val="0000FF"/>
            <w:sz w:val="24"/>
            <w:szCs w:val="24"/>
            <w:u w:val="single"/>
            <w:lang w:eastAsia="ru-RU"/>
          </w:rPr>
          <w:t>[1.3]</w:t>
        </w:r>
      </w:hyperlink>
      <w:r w:rsidRPr="0031767D">
        <w:rPr>
          <w:rFonts w:ascii="Times New Roman" w:eastAsia="Times New Roman" w:hAnsi="Times New Roman" w:cs="Times New Roman"/>
          <w:sz w:val="24"/>
          <w:szCs w:val="24"/>
          <w:lang w:eastAsia="ru-RU"/>
        </w:rPr>
        <w:t xml:space="preserve">). Согласно </w:t>
      </w:r>
      <w:proofErr w:type="spellStart"/>
      <w:r w:rsidRPr="0031767D">
        <w:rPr>
          <w:rFonts w:ascii="Times New Roman" w:eastAsia="Times New Roman" w:hAnsi="Times New Roman" w:cs="Times New Roman"/>
          <w:sz w:val="24"/>
          <w:szCs w:val="24"/>
          <w:lang w:eastAsia="ru-RU"/>
        </w:rPr>
        <w:t>Дейту</w:t>
      </w:r>
      <w:proofErr w:type="spellEnd"/>
      <w:r w:rsidRPr="0031767D">
        <w:rPr>
          <w:rFonts w:ascii="Times New Roman" w:eastAsia="Times New Roman" w:hAnsi="Times New Roman" w:cs="Times New Roman"/>
          <w:sz w:val="24"/>
          <w:szCs w:val="24"/>
          <w:lang w:eastAsia="ru-RU"/>
        </w:rPr>
        <w:t xml:space="preserve"> реляционная модель состоит из трех частей, описывающих разные аспекты реляционного подхода: структурной части, манипуляционной части и целостной части.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В структурной части модели данных фиксируются основные логические структуры данных, которые могут применяться на уровне пользователя при организации БД, соответствующих данной модели. Например, в модели данных SQL основным видом структур базы данных являются таблицы, а в объектной модели данных – объекты ранее определенных типов.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Манипуляционная часть модели данных содержит спецификацию одного или нескольких языков, предназначенных для написания запросов к БД. Эти языки могут быть абстрактными, не обладающими точно проработанным синтаксисом (что свойственно языками реляционной алгебры и реляционного исчисления, используемым в реляционной модели данных), или законченными производственными языками (как в случае модели данных SQL). Основное назначение манипуляционной части модели данных – обеспечить эталонный «модельный» язык БД, уровень выразительности которого должен поддерживаться в реализациях СУБД, соответствующих данной модели.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Наконец, в целостной части модели данных (которая явно выделяется не во всех известных моделях) специфицируются механизмы ограничений целостности, которые обязательно должны поддерживаться во всех реализациях СУБД, соответствующих данной модели. Например, в целостной части реляционной модели данных категорически </w:t>
      </w:r>
      <w:r w:rsidRPr="0031767D">
        <w:rPr>
          <w:rFonts w:ascii="Times New Roman" w:eastAsia="Times New Roman" w:hAnsi="Times New Roman" w:cs="Times New Roman"/>
          <w:sz w:val="24"/>
          <w:szCs w:val="24"/>
          <w:lang w:eastAsia="ru-RU"/>
        </w:rPr>
        <w:lastRenderedPageBreak/>
        <w:t xml:space="preserve">требуется поддержка ограничения первичного ключа в любой переменной отношения, а аналогичное требование к таблицам в модели данных SQL отсутствует.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В этой лекции мы применим понятие модели данных для обзора как подходов, предшествовавших появлению реляционных баз данных, так и подходов, которые возникли позже. Мы не будем касаться особенностей каких-либо конкретных систем; это привело бы к изложению многих технических деталей, которые, хотя и интересны, но находятся несколько в стороне от основной цели курса. </w:t>
      </w:r>
    </w:p>
    <w:p w:rsidR="0031767D" w:rsidRPr="0031767D" w:rsidRDefault="0031767D" w:rsidP="0031767D">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bookmarkStart w:id="2" w:name="2.3"/>
      <w:bookmarkEnd w:id="2"/>
      <w:r w:rsidRPr="0031767D">
        <w:rPr>
          <w:rFonts w:ascii="Times New Roman" w:eastAsia="Times New Roman" w:hAnsi="Times New Roman" w:cs="Times New Roman"/>
          <w:b/>
          <w:bCs/>
          <w:sz w:val="27"/>
          <w:szCs w:val="27"/>
          <w:lang w:eastAsia="ru-RU"/>
        </w:rPr>
        <w:t>2.3. Ранние модели данных</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Начнем с рассмотрения общих подходов к организации трех типов ранних систем, а именно, систем, основанных на инвертированных списках, иерархических и сетевых систем управления базами данных. В целом ранние системы можно охарактеризовать следующим образом</w:t>
      </w:r>
      <w:bookmarkStart w:id="3" w:name="footnote1_back"/>
      <w:r w:rsidRPr="0031767D">
        <w:rPr>
          <w:rFonts w:ascii="Times New Roman" w:eastAsia="Times New Roman" w:hAnsi="Times New Roman" w:cs="Times New Roman"/>
          <w:sz w:val="24"/>
          <w:szCs w:val="24"/>
          <w:vertAlign w:val="superscript"/>
          <w:lang w:eastAsia="ru-RU"/>
        </w:rPr>
        <w:fldChar w:fldCharType="begin"/>
      </w:r>
      <w:r w:rsidRPr="0031767D">
        <w:rPr>
          <w:rFonts w:ascii="Times New Roman" w:eastAsia="Times New Roman" w:hAnsi="Times New Roman" w:cs="Times New Roman"/>
          <w:sz w:val="24"/>
          <w:szCs w:val="24"/>
          <w:vertAlign w:val="superscript"/>
          <w:lang w:eastAsia="ru-RU"/>
        </w:rPr>
        <w:instrText xml:space="preserve"> HYPERLINK "http://citforum.ru/database/advanced_intro/6.shtml" \l "footnote1" </w:instrText>
      </w:r>
      <w:r w:rsidRPr="0031767D">
        <w:rPr>
          <w:rFonts w:ascii="Times New Roman" w:eastAsia="Times New Roman" w:hAnsi="Times New Roman" w:cs="Times New Roman"/>
          <w:sz w:val="24"/>
          <w:szCs w:val="24"/>
          <w:vertAlign w:val="superscript"/>
          <w:lang w:eastAsia="ru-RU"/>
        </w:rPr>
        <w:fldChar w:fldCharType="separate"/>
      </w:r>
      <w:r w:rsidRPr="0031767D">
        <w:rPr>
          <w:rFonts w:ascii="Times New Roman" w:eastAsia="Times New Roman" w:hAnsi="Times New Roman" w:cs="Times New Roman"/>
          <w:color w:val="0000FF"/>
          <w:sz w:val="24"/>
          <w:szCs w:val="24"/>
          <w:u w:val="single"/>
          <w:vertAlign w:val="superscript"/>
          <w:lang w:eastAsia="ru-RU"/>
        </w:rPr>
        <w:t>1)</w:t>
      </w:r>
      <w:r w:rsidRPr="0031767D">
        <w:rPr>
          <w:rFonts w:ascii="Times New Roman" w:eastAsia="Times New Roman" w:hAnsi="Times New Roman" w:cs="Times New Roman"/>
          <w:sz w:val="24"/>
          <w:szCs w:val="24"/>
          <w:vertAlign w:val="superscript"/>
          <w:lang w:eastAsia="ru-RU"/>
        </w:rPr>
        <w:fldChar w:fldCharType="end"/>
      </w:r>
      <w:bookmarkEnd w:id="3"/>
      <w:r w:rsidRPr="0031767D">
        <w:rPr>
          <w:rFonts w:ascii="Times New Roman" w:eastAsia="Times New Roman" w:hAnsi="Times New Roman" w:cs="Times New Roman"/>
          <w:sz w:val="24"/>
          <w:szCs w:val="24"/>
          <w:lang w:eastAsia="ru-RU"/>
        </w:rPr>
        <w:t xml:space="preserve">: </w:t>
      </w:r>
    </w:p>
    <w:p w:rsidR="0031767D" w:rsidRPr="0031767D" w:rsidRDefault="0031767D" w:rsidP="0031767D">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Эти системы активно использовались в течение многих лет, задолго до появления работоспособных реляционных СУБД. На самом деле некоторые из ранних систем используются даже в наше время, накоплены громадные базы данных, и одной из актуальных проблем информационных систем является использование этих систем совместно </w:t>
      </w:r>
      <w:proofErr w:type="gramStart"/>
      <w:r w:rsidRPr="0031767D">
        <w:rPr>
          <w:rFonts w:ascii="Times New Roman" w:eastAsia="Times New Roman" w:hAnsi="Times New Roman" w:cs="Times New Roman"/>
          <w:sz w:val="24"/>
          <w:szCs w:val="24"/>
          <w:lang w:eastAsia="ru-RU"/>
        </w:rPr>
        <w:t>с</w:t>
      </w:r>
      <w:proofErr w:type="gramEnd"/>
      <w:r w:rsidRPr="0031767D">
        <w:rPr>
          <w:rFonts w:ascii="Times New Roman" w:eastAsia="Times New Roman" w:hAnsi="Times New Roman" w:cs="Times New Roman"/>
          <w:sz w:val="24"/>
          <w:szCs w:val="24"/>
          <w:lang w:eastAsia="ru-RU"/>
        </w:rPr>
        <w:t xml:space="preserve"> современными. </w:t>
      </w:r>
    </w:p>
    <w:p w:rsidR="0031767D" w:rsidRPr="0031767D" w:rsidRDefault="0031767D" w:rsidP="0031767D">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Все ранние системы не основывались на каких-либо абстрактных моделях. Как мы упоминали, понятие модели данных фактически вошло в обиход специалистов в области БД только вместе с реляционным подходом. Абстрактные представления ранних систем появились позже на основе анализа и выявления общих признаков у различных конкретных систем. </w:t>
      </w:r>
    </w:p>
    <w:p w:rsidR="0031767D" w:rsidRPr="0031767D" w:rsidRDefault="0031767D" w:rsidP="0031767D">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В ранних системах доступ к БД производился на уровне записей. Пользователи этих систем осуществляли явную навигацию в БД, используя языки программирования, расширенные функциями СУБД. Интерактивный доступ к БД поддерживался только путем создания соответствующих прикладных программ с собственным интерфейсом.</w:t>
      </w:r>
    </w:p>
    <w:p w:rsidR="0031767D" w:rsidRPr="0031767D" w:rsidRDefault="0031767D" w:rsidP="0031767D">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Можно считать, что уровень средств ранних СУБД соотносится с уровнем файловых систем примерно так же, как уровень языка </w:t>
      </w:r>
      <w:proofErr w:type="spellStart"/>
      <w:r w:rsidRPr="0031767D">
        <w:rPr>
          <w:rFonts w:ascii="Times New Roman" w:eastAsia="Times New Roman" w:hAnsi="Times New Roman" w:cs="Times New Roman"/>
          <w:sz w:val="24"/>
          <w:szCs w:val="24"/>
          <w:lang w:eastAsia="ru-RU"/>
        </w:rPr>
        <w:t>Cobol</w:t>
      </w:r>
      <w:proofErr w:type="spellEnd"/>
      <w:r w:rsidRPr="0031767D">
        <w:rPr>
          <w:rFonts w:ascii="Times New Roman" w:eastAsia="Times New Roman" w:hAnsi="Times New Roman" w:cs="Times New Roman"/>
          <w:sz w:val="24"/>
          <w:szCs w:val="24"/>
          <w:lang w:eastAsia="ru-RU"/>
        </w:rPr>
        <w:t xml:space="preserve"> соотносится с уровнем языков ассемблера. Заметим, что при таком взгляде уровень реляционных систем соответствует уровню языков Ада или APL. </w:t>
      </w:r>
    </w:p>
    <w:p w:rsidR="0031767D" w:rsidRPr="0031767D" w:rsidRDefault="0031767D" w:rsidP="0031767D">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Навигационная природа ранних систем и доступ к данным на уровне записей заставляли пользователей самих производить всю оптимизацию доступа к БД, без какой-либо поддержки системы. </w:t>
      </w:r>
    </w:p>
    <w:p w:rsidR="0031767D" w:rsidRPr="0031767D" w:rsidRDefault="0031767D" w:rsidP="0031767D">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После появления реляционных систем большинство ранних систем было оснащено «реляционными» интерфейсами. Однако в большинстве случаев это не сделало их по-настоящему реляционными системами, поскольку оставалась возможность манипулировать данными в естественном для них режиме. </w:t>
      </w:r>
    </w:p>
    <w:p w:rsidR="0031767D" w:rsidRPr="0031767D" w:rsidRDefault="0031767D" w:rsidP="0031767D">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bookmarkStart w:id="4" w:name="2.3.1"/>
      <w:bookmarkEnd w:id="4"/>
      <w:r w:rsidRPr="0031767D">
        <w:rPr>
          <w:rFonts w:ascii="Times New Roman" w:eastAsia="Times New Roman" w:hAnsi="Times New Roman" w:cs="Times New Roman"/>
          <w:b/>
          <w:bCs/>
          <w:sz w:val="24"/>
          <w:szCs w:val="24"/>
          <w:lang w:eastAsia="ru-RU"/>
        </w:rPr>
        <w:t>2.3.1. Модель данных инвертированных таблиц</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К числу наиболее известных и типичных представителей систем, в основе которых лежит эта модель данных, относятся СУБД </w:t>
      </w:r>
      <w:proofErr w:type="spellStart"/>
      <w:r w:rsidRPr="0031767D">
        <w:rPr>
          <w:rFonts w:ascii="Times New Roman" w:eastAsia="Times New Roman" w:hAnsi="Times New Roman" w:cs="Times New Roman"/>
          <w:sz w:val="24"/>
          <w:szCs w:val="24"/>
          <w:lang w:eastAsia="ru-RU"/>
        </w:rPr>
        <w:t>Datacom</w:t>
      </w:r>
      <w:proofErr w:type="spellEnd"/>
      <w:r w:rsidRPr="0031767D">
        <w:rPr>
          <w:rFonts w:ascii="Times New Roman" w:eastAsia="Times New Roman" w:hAnsi="Times New Roman" w:cs="Times New Roman"/>
          <w:sz w:val="24"/>
          <w:szCs w:val="24"/>
          <w:lang w:eastAsia="ru-RU"/>
        </w:rPr>
        <w:t xml:space="preserve">/DB, выведенная на рынок в конце 1960-х гг. компанией </w:t>
      </w:r>
      <w:proofErr w:type="spellStart"/>
      <w:r w:rsidRPr="0031767D">
        <w:rPr>
          <w:rFonts w:ascii="Times New Roman" w:eastAsia="Times New Roman" w:hAnsi="Times New Roman" w:cs="Times New Roman"/>
          <w:sz w:val="24"/>
          <w:szCs w:val="24"/>
          <w:lang w:eastAsia="ru-RU"/>
        </w:rPr>
        <w:t>Applied</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Data</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Research</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Inc</w:t>
      </w:r>
      <w:proofErr w:type="spellEnd"/>
      <w:r w:rsidRPr="0031767D">
        <w:rPr>
          <w:rFonts w:ascii="Times New Roman" w:eastAsia="Times New Roman" w:hAnsi="Times New Roman" w:cs="Times New Roman"/>
          <w:sz w:val="24"/>
          <w:szCs w:val="24"/>
          <w:lang w:eastAsia="ru-RU"/>
        </w:rPr>
        <w:t xml:space="preserve">. (ADR) и принадлежащая в настоящее время компании </w:t>
      </w:r>
      <w:proofErr w:type="spellStart"/>
      <w:r w:rsidRPr="0031767D">
        <w:rPr>
          <w:rFonts w:ascii="Times New Roman" w:eastAsia="Times New Roman" w:hAnsi="Times New Roman" w:cs="Times New Roman"/>
          <w:sz w:val="24"/>
          <w:szCs w:val="24"/>
          <w:lang w:eastAsia="ru-RU"/>
        </w:rPr>
        <w:t>Computer</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Associates</w:t>
      </w:r>
      <w:proofErr w:type="spellEnd"/>
      <w:r w:rsidRPr="0031767D">
        <w:rPr>
          <w:rFonts w:ascii="Times New Roman" w:eastAsia="Times New Roman" w:hAnsi="Times New Roman" w:cs="Times New Roman"/>
          <w:sz w:val="24"/>
          <w:szCs w:val="24"/>
          <w:lang w:eastAsia="ru-RU"/>
        </w:rPr>
        <w:t xml:space="preserve">, и </w:t>
      </w:r>
      <w:proofErr w:type="spellStart"/>
      <w:r w:rsidRPr="0031767D">
        <w:rPr>
          <w:rFonts w:ascii="Times New Roman" w:eastAsia="Times New Roman" w:hAnsi="Times New Roman" w:cs="Times New Roman"/>
          <w:sz w:val="24"/>
          <w:szCs w:val="24"/>
          <w:lang w:eastAsia="ru-RU"/>
        </w:rPr>
        <w:t>Adabas</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ADAptable</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DAtabase</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System</w:t>
      </w:r>
      <w:proofErr w:type="spellEnd"/>
      <w:r w:rsidRPr="0031767D">
        <w:rPr>
          <w:rFonts w:ascii="Times New Roman" w:eastAsia="Times New Roman" w:hAnsi="Times New Roman" w:cs="Times New Roman"/>
          <w:sz w:val="24"/>
          <w:szCs w:val="24"/>
          <w:lang w:eastAsia="ru-RU"/>
        </w:rPr>
        <w:t xml:space="preserve">), которая была разработана компанией </w:t>
      </w:r>
      <w:proofErr w:type="spellStart"/>
      <w:r w:rsidRPr="0031767D">
        <w:rPr>
          <w:rFonts w:ascii="Times New Roman" w:eastAsia="Times New Roman" w:hAnsi="Times New Roman" w:cs="Times New Roman"/>
          <w:sz w:val="24"/>
          <w:szCs w:val="24"/>
          <w:lang w:eastAsia="ru-RU"/>
        </w:rPr>
        <w:t>Software</w:t>
      </w:r>
      <w:proofErr w:type="spellEnd"/>
      <w:r w:rsidRPr="0031767D">
        <w:rPr>
          <w:rFonts w:ascii="Times New Roman" w:eastAsia="Times New Roman" w:hAnsi="Times New Roman" w:cs="Times New Roman"/>
          <w:sz w:val="24"/>
          <w:szCs w:val="24"/>
          <w:lang w:eastAsia="ru-RU"/>
        </w:rPr>
        <w:t xml:space="preserve"> AG в 1971 г. и до сих пор является ее основным продуктом.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lastRenderedPageBreak/>
        <w:t xml:space="preserve">Организация доступа к данным на основе инвертированных таблиц используется практически во всех современных реляционных СУБД, но в этих системах пользователи не имеют непосредственного доступа к инвертированным таблицам (индексам). Кстати, когда мы будем рассматривать внутренние интерфейсы реляционных СУБД, можно будет увидеть, что они очень близки к пользовательским интерфейсам систем, основанных на инвертированных таблицах. </w:t>
      </w:r>
    </w:p>
    <w:p w:rsidR="0031767D" w:rsidRPr="0031767D" w:rsidRDefault="0031767D" w:rsidP="0031767D">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31767D">
        <w:rPr>
          <w:rFonts w:ascii="Times New Roman" w:eastAsia="Times New Roman" w:hAnsi="Times New Roman" w:cs="Times New Roman"/>
          <w:b/>
          <w:bCs/>
          <w:sz w:val="20"/>
          <w:szCs w:val="20"/>
          <w:lang w:eastAsia="ru-RU"/>
        </w:rPr>
        <w:t>Структуры данных</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База данных в модели инвертированных таблиц похожа на БД в модели SQL, но с тем отличием, что пользователям видны и хранимые таблицы, и пути доступа к ним. При этом: </w:t>
      </w:r>
    </w:p>
    <w:p w:rsidR="0031767D" w:rsidRPr="0031767D" w:rsidRDefault="0031767D" w:rsidP="0031767D">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Строки таблиц упорядочиваются системой в некоторой физической, видимой пользователям последовательности. </w:t>
      </w:r>
    </w:p>
    <w:p w:rsidR="0031767D" w:rsidRPr="0031767D" w:rsidRDefault="0031767D" w:rsidP="0031767D">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Физическая упорядоченность строк всех таблиц может определяться и для всей БД (так делается, например, в </w:t>
      </w:r>
      <w:proofErr w:type="spellStart"/>
      <w:r w:rsidRPr="0031767D">
        <w:rPr>
          <w:rFonts w:ascii="Times New Roman" w:eastAsia="Times New Roman" w:hAnsi="Times New Roman" w:cs="Times New Roman"/>
          <w:sz w:val="24"/>
          <w:szCs w:val="24"/>
          <w:lang w:eastAsia="ru-RU"/>
        </w:rPr>
        <w:t>Datacom</w:t>
      </w:r>
      <w:proofErr w:type="spellEnd"/>
      <w:r w:rsidRPr="0031767D">
        <w:rPr>
          <w:rFonts w:ascii="Times New Roman" w:eastAsia="Times New Roman" w:hAnsi="Times New Roman" w:cs="Times New Roman"/>
          <w:sz w:val="24"/>
          <w:szCs w:val="24"/>
          <w:lang w:eastAsia="ru-RU"/>
        </w:rPr>
        <w:t xml:space="preserve">/DB). </w:t>
      </w:r>
    </w:p>
    <w:p w:rsidR="0031767D" w:rsidRPr="0031767D" w:rsidRDefault="0031767D" w:rsidP="0031767D">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Для каждой таблицы можно определить произвольное число ключей поиска, для которых строятся индексы. Эти индексы автоматически поддерживаются системой, но явно видны пользователям.</w:t>
      </w:r>
    </w:p>
    <w:p w:rsidR="0031767D" w:rsidRPr="0031767D" w:rsidRDefault="0031767D" w:rsidP="0031767D">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31767D">
        <w:rPr>
          <w:rFonts w:ascii="Times New Roman" w:eastAsia="Times New Roman" w:hAnsi="Times New Roman" w:cs="Times New Roman"/>
          <w:b/>
          <w:bCs/>
          <w:sz w:val="20"/>
          <w:szCs w:val="20"/>
          <w:lang w:eastAsia="ru-RU"/>
        </w:rPr>
        <w:t>Манипулирование данными</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Поддерживаются два класса операций: </w:t>
      </w:r>
    </w:p>
    <w:p w:rsidR="0031767D" w:rsidRPr="0031767D" w:rsidRDefault="0031767D" w:rsidP="0031767D">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Операции, устанавливающие адрес записи и разбиваемые на два подкласса: </w:t>
      </w:r>
    </w:p>
    <w:p w:rsidR="0031767D" w:rsidRPr="0031767D" w:rsidRDefault="0031767D" w:rsidP="0031767D">
      <w:pPr>
        <w:numPr>
          <w:ilvl w:val="1"/>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прямые поисковые операторы (например, установить адрес первой записи таблицы по некоторому пути доступа); </w:t>
      </w:r>
    </w:p>
    <w:p w:rsidR="0031767D" w:rsidRPr="0031767D" w:rsidRDefault="0031767D" w:rsidP="0031767D">
      <w:pPr>
        <w:numPr>
          <w:ilvl w:val="1"/>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операторы, устанавливающие адрес записи при указании относительной позиции от предыдущей записи по некоторому пути доступа. </w:t>
      </w:r>
    </w:p>
    <w:p w:rsidR="0031767D" w:rsidRPr="0031767D" w:rsidRDefault="0031767D" w:rsidP="0031767D">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Операции над адресуемыми записями.</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Вот типичный набор операций: </w:t>
      </w:r>
    </w:p>
    <w:p w:rsidR="0031767D" w:rsidRPr="0031767D" w:rsidRDefault="0031767D" w:rsidP="0031767D">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Courier New" w:eastAsia="Times New Roman" w:hAnsi="Courier New" w:cs="Courier New"/>
          <w:sz w:val="20"/>
          <w:lang w:eastAsia="ru-RU"/>
        </w:rPr>
        <w:t>LOCATE FIRST</w:t>
      </w:r>
      <w:r w:rsidRPr="0031767D">
        <w:rPr>
          <w:rFonts w:ascii="Times New Roman" w:eastAsia="Times New Roman" w:hAnsi="Times New Roman" w:cs="Times New Roman"/>
          <w:sz w:val="24"/>
          <w:szCs w:val="24"/>
          <w:lang w:eastAsia="ru-RU"/>
        </w:rPr>
        <w:t xml:space="preserve"> – найти первую запись таблицы </w:t>
      </w:r>
      <w:r w:rsidRPr="0031767D">
        <w:rPr>
          <w:rFonts w:ascii="Courier New" w:eastAsia="Times New Roman" w:hAnsi="Courier New" w:cs="Courier New"/>
          <w:i/>
          <w:iCs/>
          <w:sz w:val="20"/>
          <w:lang w:eastAsia="ru-RU"/>
        </w:rPr>
        <w:t>T</w:t>
      </w:r>
      <w:r w:rsidRPr="0031767D">
        <w:rPr>
          <w:rFonts w:ascii="Times New Roman" w:eastAsia="Times New Roman" w:hAnsi="Times New Roman" w:cs="Times New Roman"/>
          <w:sz w:val="24"/>
          <w:szCs w:val="24"/>
          <w:lang w:eastAsia="ru-RU"/>
        </w:rPr>
        <w:t xml:space="preserve"> в физическом порядке; возвращается адрес записи; </w:t>
      </w:r>
    </w:p>
    <w:p w:rsidR="0031767D" w:rsidRPr="0031767D" w:rsidRDefault="0031767D" w:rsidP="0031767D">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Courier New" w:eastAsia="Times New Roman" w:hAnsi="Courier New" w:cs="Courier New"/>
          <w:sz w:val="20"/>
          <w:lang w:eastAsia="ru-RU"/>
        </w:rPr>
        <w:t>LOCATE FIRST WITH SEARCH KEY EQUAL</w:t>
      </w:r>
      <w:r w:rsidRPr="0031767D">
        <w:rPr>
          <w:rFonts w:ascii="Times New Roman" w:eastAsia="Times New Roman" w:hAnsi="Times New Roman" w:cs="Times New Roman"/>
          <w:sz w:val="24"/>
          <w:szCs w:val="24"/>
          <w:lang w:eastAsia="ru-RU"/>
        </w:rPr>
        <w:t xml:space="preserve"> – найти первую запись таблицы </w:t>
      </w:r>
      <w:r w:rsidRPr="0031767D">
        <w:rPr>
          <w:rFonts w:ascii="Courier New" w:eastAsia="Times New Roman" w:hAnsi="Courier New" w:cs="Courier New"/>
          <w:i/>
          <w:iCs/>
          <w:sz w:val="20"/>
          <w:lang w:eastAsia="ru-RU"/>
        </w:rPr>
        <w:t>T</w:t>
      </w:r>
      <w:r w:rsidRPr="0031767D">
        <w:rPr>
          <w:rFonts w:ascii="Times New Roman" w:eastAsia="Times New Roman" w:hAnsi="Times New Roman" w:cs="Times New Roman"/>
          <w:sz w:val="24"/>
          <w:szCs w:val="24"/>
          <w:lang w:eastAsia="ru-RU"/>
        </w:rPr>
        <w:t xml:space="preserve"> с заданным значением ключа поиска </w:t>
      </w:r>
      <w:proofErr w:type="spellStart"/>
      <w:r w:rsidRPr="0031767D">
        <w:rPr>
          <w:rFonts w:ascii="Courier New" w:eastAsia="Times New Roman" w:hAnsi="Courier New" w:cs="Courier New"/>
          <w:i/>
          <w:iCs/>
          <w:sz w:val="20"/>
          <w:lang w:eastAsia="ru-RU"/>
        </w:rPr>
        <w:t>k</w:t>
      </w:r>
      <w:proofErr w:type="spellEnd"/>
      <w:r w:rsidRPr="0031767D">
        <w:rPr>
          <w:rFonts w:ascii="Times New Roman" w:eastAsia="Times New Roman" w:hAnsi="Times New Roman" w:cs="Times New Roman"/>
          <w:sz w:val="24"/>
          <w:szCs w:val="24"/>
          <w:lang w:eastAsia="ru-RU"/>
        </w:rPr>
        <w:t xml:space="preserve">; возвращается адрес записи; </w:t>
      </w:r>
    </w:p>
    <w:p w:rsidR="0031767D" w:rsidRPr="0031767D" w:rsidRDefault="0031767D" w:rsidP="0031767D">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Courier New" w:eastAsia="Times New Roman" w:hAnsi="Courier New" w:cs="Courier New"/>
          <w:sz w:val="20"/>
          <w:lang w:eastAsia="ru-RU"/>
        </w:rPr>
        <w:t>LOCATE NEXT</w:t>
      </w:r>
      <w:r w:rsidRPr="0031767D">
        <w:rPr>
          <w:rFonts w:ascii="Times New Roman" w:eastAsia="Times New Roman" w:hAnsi="Times New Roman" w:cs="Times New Roman"/>
          <w:sz w:val="24"/>
          <w:szCs w:val="24"/>
          <w:lang w:eastAsia="ru-RU"/>
        </w:rPr>
        <w:t xml:space="preserve"> – найти первую запись, следующую за записью с заданным адресом в заданном пути доступа; возвращается адрес записи; </w:t>
      </w:r>
    </w:p>
    <w:p w:rsidR="0031767D" w:rsidRPr="0031767D" w:rsidRDefault="0031767D" w:rsidP="0031767D">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Courier New" w:eastAsia="Times New Roman" w:hAnsi="Courier New" w:cs="Courier New"/>
          <w:sz w:val="20"/>
          <w:lang w:eastAsia="ru-RU"/>
        </w:rPr>
        <w:t>LOCATE NEXT WITH SEARCH KEY EQUAL</w:t>
      </w:r>
      <w:r w:rsidRPr="0031767D">
        <w:rPr>
          <w:rFonts w:ascii="Times New Roman" w:eastAsia="Times New Roman" w:hAnsi="Times New Roman" w:cs="Times New Roman"/>
          <w:sz w:val="24"/>
          <w:szCs w:val="24"/>
          <w:lang w:eastAsia="ru-RU"/>
        </w:rPr>
        <w:t xml:space="preserve"> – найти </w:t>
      </w:r>
      <w:proofErr w:type="spellStart"/>
      <w:proofErr w:type="gramStart"/>
      <w:r w:rsidRPr="0031767D">
        <w:rPr>
          <w:rFonts w:ascii="Times New Roman" w:eastAsia="Times New Roman" w:hAnsi="Times New Roman" w:cs="Times New Roman"/>
          <w:sz w:val="24"/>
          <w:szCs w:val="24"/>
          <w:lang w:eastAsia="ru-RU"/>
        </w:rPr>
        <w:t>c</w:t>
      </w:r>
      <w:proofErr w:type="gramEnd"/>
      <w:r w:rsidRPr="0031767D">
        <w:rPr>
          <w:rFonts w:ascii="Times New Roman" w:eastAsia="Times New Roman" w:hAnsi="Times New Roman" w:cs="Times New Roman"/>
          <w:sz w:val="24"/>
          <w:szCs w:val="24"/>
          <w:lang w:eastAsia="ru-RU"/>
        </w:rPr>
        <w:t>ледующую</w:t>
      </w:r>
      <w:proofErr w:type="spellEnd"/>
      <w:r w:rsidRPr="0031767D">
        <w:rPr>
          <w:rFonts w:ascii="Times New Roman" w:eastAsia="Times New Roman" w:hAnsi="Times New Roman" w:cs="Times New Roman"/>
          <w:sz w:val="24"/>
          <w:szCs w:val="24"/>
          <w:lang w:eastAsia="ru-RU"/>
        </w:rPr>
        <w:t xml:space="preserve"> запись таблицы </w:t>
      </w:r>
      <w:r w:rsidRPr="0031767D">
        <w:rPr>
          <w:rFonts w:ascii="Courier New" w:eastAsia="Times New Roman" w:hAnsi="Courier New" w:cs="Courier New"/>
          <w:i/>
          <w:iCs/>
          <w:sz w:val="20"/>
          <w:lang w:eastAsia="ru-RU"/>
        </w:rPr>
        <w:t>T</w:t>
      </w:r>
      <w:r w:rsidRPr="0031767D">
        <w:rPr>
          <w:rFonts w:ascii="Times New Roman" w:eastAsia="Times New Roman" w:hAnsi="Times New Roman" w:cs="Times New Roman"/>
          <w:sz w:val="24"/>
          <w:szCs w:val="24"/>
          <w:lang w:eastAsia="ru-RU"/>
        </w:rPr>
        <w:t xml:space="preserve"> в порядке пути поиска с заданным значением </w:t>
      </w:r>
      <w:proofErr w:type="spellStart"/>
      <w:r w:rsidRPr="0031767D">
        <w:rPr>
          <w:rFonts w:ascii="Courier New" w:eastAsia="Times New Roman" w:hAnsi="Courier New" w:cs="Courier New"/>
          <w:i/>
          <w:iCs/>
          <w:sz w:val="20"/>
          <w:lang w:eastAsia="ru-RU"/>
        </w:rPr>
        <w:t>k</w:t>
      </w:r>
      <w:proofErr w:type="spellEnd"/>
      <w:r w:rsidRPr="0031767D">
        <w:rPr>
          <w:rFonts w:ascii="Times New Roman" w:eastAsia="Times New Roman" w:hAnsi="Times New Roman" w:cs="Times New Roman"/>
          <w:sz w:val="24"/>
          <w:szCs w:val="24"/>
          <w:lang w:eastAsia="ru-RU"/>
        </w:rPr>
        <w:t xml:space="preserve">; должно быть соответствие между используемым способом сканирования и ключом </w:t>
      </w:r>
      <w:proofErr w:type="spellStart"/>
      <w:r w:rsidRPr="0031767D">
        <w:rPr>
          <w:rFonts w:ascii="Courier New" w:eastAsia="Times New Roman" w:hAnsi="Courier New" w:cs="Courier New"/>
          <w:i/>
          <w:iCs/>
          <w:sz w:val="20"/>
          <w:lang w:eastAsia="ru-RU"/>
        </w:rPr>
        <w:t>k</w:t>
      </w:r>
      <w:proofErr w:type="spellEnd"/>
      <w:r w:rsidRPr="0031767D">
        <w:rPr>
          <w:rFonts w:ascii="Times New Roman" w:eastAsia="Times New Roman" w:hAnsi="Times New Roman" w:cs="Times New Roman"/>
          <w:sz w:val="24"/>
          <w:szCs w:val="24"/>
          <w:lang w:eastAsia="ru-RU"/>
        </w:rPr>
        <w:t xml:space="preserve">; возвращается адрес записи; </w:t>
      </w:r>
    </w:p>
    <w:p w:rsidR="0031767D" w:rsidRPr="0031767D" w:rsidRDefault="0031767D" w:rsidP="0031767D">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Courier New" w:eastAsia="Times New Roman" w:hAnsi="Courier New" w:cs="Courier New"/>
          <w:sz w:val="20"/>
          <w:lang w:eastAsia="ru-RU"/>
        </w:rPr>
        <w:t>LOCATE FIRST WITH SEARCH KEY GREATER</w:t>
      </w:r>
      <w:r w:rsidRPr="0031767D">
        <w:rPr>
          <w:rFonts w:ascii="Times New Roman" w:eastAsia="Times New Roman" w:hAnsi="Times New Roman" w:cs="Times New Roman"/>
          <w:sz w:val="24"/>
          <w:szCs w:val="24"/>
          <w:lang w:eastAsia="ru-RU"/>
        </w:rPr>
        <w:t xml:space="preserve"> – найти первую запись таблицы </w:t>
      </w:r>
      <w:r w:rsidRPr="0031767D">
        <w:rPr>
          <w:rFonts w:ascii="Courier New" w:eastAsia="Times New Roman" w:hAnsi="Courier New" w:cs="Courier New"/>
          <w:i/>
          <w:iCs/>
          <w:sz w:val="20"/>
          <w:lang w:eastAsia="ru-RU"/>
        </w:rPr>
        <w:t>T</w:t>
      </w:r>
      <w:r w:rsidRPr="0031767D">
        <w:rPr>
          <w:rFonts w:ascii="Times New Roman" w:eastAsia="Times New Roman" w:hAnsi="Times New Roman" w:cs="Times New Roman"/>
          <w:sz w:val="24"/>
          <w:szCs w:val="24"/>
          <w:lang w:eastAsia="ru-RU"/>
        </w:rPr>
        <w:t xml:space="preserve"> в порядке ключа поиска </w:t>
      </w:r>
      <w:proofErr w:type="spellStart"/>
      <w:r w:rsidRPr="0031767D">
        <w:rPr>
          <w:rFonts w:ascii="Courier New" w:eastAsia="Times New Roman" w:hAnsi="Courier New" w:cs="Courier New"/>
          <w:i/>
          <w:iCs/>
          <w:sz w:val="20"/>
          <w:lang w:eastAsia="ru-RU"/>
        </w:rPr>
        <w:t>k</w:t>
      </w:r>
      <w:proofErr w:type="spellEnd"/>
      <w:r w:rsidRPr="0031767D">
        <w:rPr>
          <w:rFonts w:ascii="Times New Roman" w:eastAsia="Times New Roman" w:hAnsi="Times New Roman" w:cs="Times New Roman"/>
          <w:sz w:val="24"/>
          <w:szCs w:val="24"/>
          <w:lang w:eastAsia="ru-RU"/>
        </w:rPr>
        <w:t xml:space="preserve"> </w:t>
      </w:r>
      <w:proofErr w:type="spellStart"/>
      <w:proofErr w:type="gramStart"/>
      <w:r w:rsidRPr="0031767D">
        <w:rPr>
          <w:rFonts w:ascii="Times New Roman" w:eastAsia="Times New Roman" w:hAnsi="Times New Roman" w:cs="Times New Roman"/>
          <w:sz w:val="24"/>
          <w:szCs w:val="24"/>
          <w:lang w:eastAsia="ru-RU"/>
        </w:rPr>
        <w:t>c</w:t>
      </w:r>
      <w:proofErr w:type="gramEnd"/>
      <w:r w:rsidRPr="0031767D">
        <w:rPr>
          <w:rFonts w:ascii="Times New Roman" w:eastAsia="Times New Roman" w:hAnsi="Times New Roman" w:cs="Times New Roman"/>
          <w:sz w:val="24"/>
          <w:szCs w:val="24"/>
          <w:lang w:eastAsia="ru-RU"/>
        </w:rPr>
        <w:t>о</w:t>
      </w:r>
      <w:proofErr w:type="spellEnd"/>
      <w:r w:rsidRPr="0031767D">
        <w:rPr>
          <w:rFonts w:ascii="Times New Roman" w:eastAsia="Times New Roman" w:hAnsi="Times New Roman" w:cs="Times New Roman"/>
          <w:sz w:val="24"/>
          <w:szCs w:val="24"/>
          <w:lang w:eastAsia="ru-RU"/>
        </w:rPr>
        <w:t xml:space="preserve"> значением ключевого поля, большим заданного значения </w:t>
      </w:r>
      <w:proofErr w:type="spellStart"/>
      <w:r w:rsidRPr="0031767D">
        <w:rPr>
          <w:rFonts w:ascii="Courier New" w:eastAsia="Times New Roman" w:hAnsi="Courier New" w:cs="Courier New"/>
          <w:i/>
          <w:iCs/>
          <w:sz w:val="20"/>
          <w:lang w:eastAsia="ru-RU"/>
        </w:rPr>
        <w:t>k</w:t>
      </w:r>
      <w:proofErr w:type="spellEnd"/>
      <w:r w:rsidRPr="0031767D">
        <w:rPr>
          <w:rFonts w:ascii="Times New Roman" w:eastAsia="Times New Roman" w:hAnsi="Times New Roman" w:cs="Times New Roman"/>
          <w:sz w:val="24"/>
          <w:szCs w:val="24"/>
          <w:lang w:eastAsia="ru-RU"/>
        </w:rPr>
        <w:t xml:space="preserve">; возвращается адрес записи; </w:t>
      </w:r>
    </w:p>
    <w:p w:rsidR="0031767D" w:rsidRPr="0031767D" w:rsidRDefault="0031767D" w:rsidP="0031767D">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Courier New" w:eastAsia="Times New Roman" w:hAnsi="Courier New" w:cs="Courier New"/>
          <w:sz w:val="20"/>
          <w:lang w:eastAsia="ru-RU"/>
        </w:rPr>
        <w:t>RETRIVE</w:t>
      </w:r>
      <w:r w:rsidRPr="0031767D">
        <w:rPr>
          <w:rFonts w:ascii="Times New Roman" w:eastAsia="Times New Roman" w:hAnsi="Times New Roman" w:cs="Times New Roman"/>
          <w:sz w:val="24"/>
          <w:szCs w:val="24"/>
          <w:lang w:eastAsia="ru-RU"/>
        </w:rPr>
        <w:t xml:space="preserve"> – выбрать запись с указанным адресом; </w:t>
      </w:r>
    </w:p>
    <w:p w:rsidR="0031767D" w:rsidRPr="0031767D" w:rsidRDefault="0031767D" w:rsidP="0031767D">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Courier New" w:eastAsia="Times New Roman" w:hAnsi="Courier New" w:cs="Courier New"/>
          <w:sz w:val="20"/>
          <w:lang w:eastAsia="ru-RU"/>
        </w:rPr>
        <w:t>UPDATE</w:t>
      </w:r>
      <w:r w:rsidRPr="0031767D">
        <w:rPr>
          <w:rFonts w:ascii="Times New Roman" w:eastAsia="Times New Roman" w:hAnsi="Times New Roman" w:cs="Times New Roman"/>
          <w:sz w:val="24"/>
          <w:szCs w:val="24"/>
          <w:lang w:eastAsia="ru-RU"/>
        </w:rPr>
        <w:t xml:space="preserve"> – обновить запись с указанным адресом; </w:t>
      </w:r>
    </w:p>
    <w:p w:rsidR="0031767D" w:rsidRPr="0031767D" w:rsidRDefault="0031767D" w:rsidP="0031767D">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Courier New" w:eastAsia="Times New Roman" w:hAnsi="Courier New" w:cs="Courier New"/>
          <w:sz w:val="20"/>
          <w:lang w:eastAsia="ru-RU"/>
        </w:rPr>
        <w:t>DELETE</w:t>
      </w:r>
      <w:r w:rsidRPr="0031767D">
        <w:rPr>
          <w:rFonts w:ascii="Times New Roman" w:eastAsia="Times New Roman" w:hAnsi="Times New Roman" w:cs="Times New Roman"/>
          <w:sz w:val="24"/>
          <w:szCs w:val="24"/>
          <w:lang w:eastAsia="ru-RU"/>
        </w:rPr>
        <w:t xml:space="preserve"> – удалить запись с указанным адресом; </w:t>
      </w:r>
    </w:p>
    <w:p w:rsidR="0031767D" w:rsidRPr="0031767D" w:rsidRDefault="0031767D" w:rsidP="0031767D">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Courier New" w:eastAsia="Times New Roman" w:hAnsi="Courier New" w:cs="Courier New"/>
          <w:sz w:val="20"/>
          <w:lang w:eastAsia="ru-RU"/>
        </w:rPr>
        <w:t>STORE</w:t>
      </w:r>
      <w:r w:rsidRPr="0031767D">
        <w:rPr>
          <w:rFonts w:ascii="Times New Roman" w:eastAsia="Times New Roman" w:hAnsi="Times New Roman" w:cs="Times New Roman"/>
          <w:sz w:val="24"/>
          <w:szCs w:val="24"/>
          <w:lang w:eastAsia="ru-RU"/>
        </w:rPr>
        <w:t xml:space="preserve"> – включить запись в указанную таблицу; операция генерирует и возвращает адрес записи. </w:t>
      </w:r>
    </w:p>
    <w:p w:rsidR="0031767D" w:rsidRPr="0031767D" w:rsidRDefault="0031767D" w:rsidP="0031767D">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31767D">
        <w:rPr>
          <w:rFonts w:ascii="Times New Roman" w:eastAsia="Times New Roman" w:hAnsi="Times New Roman" w:cs="Times New Roman"/>
          <w:b/>
          <w:bCs/>
          <w:sz w:val="20"/>
          <w:szCs w:val="20"/>
          <w:lang w:eastAsia="ru-RU"/>
        </w:rPr>
        <w:lastRenderedPageBreak/>
        <w:t>Ограничения целостности</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Общие правила определения целостности БД отсутствуют. В некоторых системах поддерживаются ограничения уникальности значений некоторых полей, но в основном вся поддержка целостности данных возлагается на прикладную программу. </w:t>
      </w:r>
    </w:p>
    <w:p w:rsidR="0031767D" w:rsidRPr="0031767D" w:rsidRDefault="0031767D" w:rsidP="0031767D">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bookmarkStart w:id="5" w:name="2.3.2"/>
      <w:bookmarkEnd w:id="5"/>
      <w:r w:rsidRPr="0031767D">
        <w:rPr>
          <w:rFonts w:ascii="Times New Roman" w:eastAsia="Times New Roman" w:hAnsi="Times New Roman" w:cs="Times New Roman"/>
          <w:b/>
          <w:bCs/>
          <w:sz w:val="24"/>
          <w:szCs w:val="24"/>
          <w:lang w:eastAsia="ru-RU"/>
        </w:rPr>
        <w:t>2.3.2. Иерархическая модель данных</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Типичным представителем (наиболее известным и распространенным) является СУБД IMS (</w:t>
      </w:r>
      <w:proofErr w:type="spellStart"/>
      <w:r w:rsidRPr="0031767D">
        <w:rPr>
          <w:rFonts w:ascii="Times New Roman" w:eastAsia="Times New Roman" w:hAnsi="Times New Roman" w:cs="Times New Roman"/>
          <w:sz w:val="24"/>
          <w:szCs w:val="24"/>
          <w:lang w:eastAsia="ru-RU"/>
        </w:rPr>
        <w:t>Information</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Management</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System</w:t>
      </w:r>
      <w:proofErr w:type="spellEnd"/>
      <w:r w:rsidRPr="0031767D">
        <w:rPr>
          <w:rFonts w:ascii="Times New Roman" w:eastAsia="Times New Roman" w:hAnsi="Times New Roman" w:cs="Times New Roman"/>
          <w:sz w:val="24"/>
          <w:szCs w:val="24"/>
          <w:lang w:eastAsia="ru-RU"/>
        </w:rPr>
        <w:t xml:space="preserve">) компании IBM. Первая версия системы появилась в 1968 г. </w:t>
      </w:r>
    </w:p>
    <w:p w:rsidR="0031767D" w:rsidRPr="0031767D" w:rsidRDefault="0031767D" w:rsidP="0031767D">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31767D">
        <w:rPr>
          <w:rFonts w:ascii="Times New Roman" w:eastAsia="Times New Roman" w:hAnsi="Times New Roman" w:cs="Times New Roman"/>
          <w:b/>
          <w:bCs/>
          <w:sz w:val="20"/>
          <w:szCs w:val="20"/>
          <w:lang w:eastAsia="ru-RU"/>
        </w:rPr>
        <w:t>Иерархические структуры данных</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Иерархическая БД состоит из упорядоченного набора деревьев; более точно, из упорядоченного набора нескольких экземпляров одного типа дерева. Тип дерева состоит из одного «корневого» типа записи и упорядоченного набора из нуля или более типов поддеревьев (каждое из которых является некоторым типом дерева). Тип дерева в целом представляет собой иерархически организованный набор типов записи.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На рис. 2.1 показан пример типа дерева (схемы иерархической БД). Здесь тип записи </w:t>
      </w:r>
      <w:r w:rsidRPr="0031767D">
        <w:rPr>
          <w:rFonts w:ascii="Courier New" w:eastAsia="Times New Roman" w:hAnsi="Courier New" w:cs="Courier New"/>
          <w:sz w:val="20"/>
          <w:lang w:eastAsia="ru-RU"/>
        </w:rPr>
        <w:t>Отдел</w:t>
      </w:r>
      <w:r w:rsidRPr="0031767D">
        <w:rPr>
          <w:rFonts w:ascii="Times New Roman" w:eastAsia="Times New Roman" w:hAnsi="Times New Roman" w:cs="Times New Roman"/>
          <w:sz w:val="24"/>
          <w:szCs w:val="24"/>
          <w:lang w:eastAsia="ru-RU"/>
        </w:rPr>
        <w:t xml:space="preserve"> является предком для типов записи </w:t>
      </w:r>
      <w:r w:rsidRPr="0031767D">
        <w:rPr>
          <w:rFonts w:ascii="Courier New" w:eastAsia="Times New Roman" w:hAnsi="Courier New" w:cs="Courier New"/>
          <w:sz w:val="20"/>
          <w:lang w:eastAsia="ru-RU"/>
        </w:rPr>
        <w:t>Руководитель</w:t>
      </w:r>
      <w:r w:rsidRPr="0031767D">
        <w:rPr>
          <w:rFonts w:ascii="Times New Roman" w:eastAsia="Times New Roman" w:hAnsi="Times New Roman" w:cs="Times New Roman"/>
          <w:sz w:val="24"/>
          <w:szCs w:val="24"/>
          <w:lang w:eastAsia="ru-RU"/>
        </w:rPr>
        <w:t xml:space="preserve"> и </w:t>
      </w:r>
      <w:r w:rsidRPr="0031767D">
        <w:rPr>
          <w:rFonts w:ascii="Courier New" w:eastAsia="Times New Roman" w:hAnsi="Courier New" w:cs="Courier New"/>
          <w:sz w:val="20"/>
          <w:lang w:eastAsia="ru-RU"/>
        </w:rPr>
        <w:t>Служащие</w:t>
      </w:r>
      <w:r w:rsidRPr="0031767D">
        <w:rPr>
          <w:rFonts w:ascii="Times New Roman" w:eastAsia="Times New Roman" w:hAnsi="Times New Roman" w:cs="Times New Roman"/>
          <w:sz w:val="24"/>
          <w:szCs w:val="24"/>
          <w:lang w:eastAsia="ru-RU"/>
        </w:rPr>
        <w:t xml:space="preserve">, а </w:t>
      </w:r>
      <w:r w:rsidRPr="0031767D">
        <w:rPr>
          <w:rFonts w:ascii="Courier New" w:eastAsia="Times New Roman" w:hAnsi="Courier New" w:cs="Courier New"/>
          <w:sz w:val="20"/>
          <w:lang w:eastAsia="ru-RU"/>
        </w:rPr>
        <w:t>Руководитель</w:t>
      </w:r>
      <w:r w:rsidRPr="0031767D">
        <w:rPr>
          <w:rFonts w:ascii="Times New Roman" w:eastAsia="Times New Roman" w:hAnsi="Times New Roman" w:cs="Times New Roman"/>
          <w:sz w:val="24"/>
          <w:szCs w:val="24"/>
          <w:lang w:eastAsia="ru-RU"/>
        </w:rPr>
        <w:t xml:space="preserve"> и </w:t>
      </w:r>
      <w:r w:rsidRPr="0031767D">
        <w:rPr>
          <w:rFonts w:ascii="Courier New" w:eastAsia="Times New Roman" w:hAnsi="Courier New" w:cs="Courier New"/>
          <w:sz w:val="20"/>
          <w:lang w:eastAsia="ru-RU"/>
        </w:rPr>
        <w:t>Служащие</w:t>
      </w:r>
      <w:r w:rsidRPr="0031767D">
        <w:rPr>
          <w:rFonts w:ascii="Times New Roman" w:eastAsia="Times New Roman" w:hAnsi="Times New Roman" w:cs="Times New Roman"/>
          <w:sz w:val="24"/>
          <w:szCs w:val="24"/>
          <w:lang w:eastAsia="ru-RU"/>
        </w:rPr>
        <w:t xml:space="preserve"> – потомки типа записи </w:t>
      </w:r>
      <w:r w:rsidRPr="0031767D">
        <w:rPr>
          <w:rFonts w:ascii="Courier New" w:eastAsia="Times New Roman" w:hAnsi="Courier New" w:cs="Courier New"/>
          <w:sz w:val="20"/>
          <w:lang w:eastAsia="ru-RU"/>
        </w:rPr>
        <w:t>Отдел</w:t>
      </w:r>
      <w:r w:rsidRPr="0031767D">
        <w:rPr>
          <w:rFonts w:ascii="Times New Roman" w:eastAsia="Times New Roman" w:hAnsi="Times New Roman" w:cs="Times New Roman"/>
          <w:sz w:val="24"/>
          <w:szCs w:val="24"/>
          <w:lang w:eastAsia="ru-RU"/>
        </w:rPr>
        <w:t xml:space="preserve">. Смысл полей типов записей в основном должен быть понятен по их именам. Поле </w:t>
      </w:r>
      <w:proofErr w:type="spellStart"/>
      <w:r w:rsidRPr="0031767D">
        <w:rPr>
          <w:rFonts w:ascii="Courier New" w:eastAsia="Times New Roman" w:hAnsi="Courier New" w:cs="Courier New"/>
          <w:sz w:val="20"/>
          <w:lang w:eastAsia="ru-RU"/>
        </w:rPr>
        <w:t>Рук_Отдел</w:t>
      </w:r>
      <w:proofErr w:type="spellEnd"/>
      <w:r w:rsidRPr="0031767D">
        <w:rPr>
          <w:rFonts w:ascii="Times New Roman" w:eastAsia="Times New Roman" w:hAnsi="Times New Roman" w:cs="Times New Roman"/>
          <w:sz w:val="24"/>
          <w:szCs w:val="24"/>
          <w:lang w:eastAsia="ru-RU"/>
        </w:rPr>
        <w:t xml:space="preserve"> типа записи </w:t>
      </w:r>
      <w:r w:rsidRPr="0031767D">
        <w:rPr>
          <w:rFonts w:ascii="Courier New" w:eastAsia="Times New Roman" w:hAnsi="Courier New" w:cs="Courier New"/>
          <w:sz w:val="20"/>
          <w:lang w:eastAsia="ru-RU"/>
        </w:rPr>
        <w:t>Руководитель</w:t>
      </w:r>
      <w:r w:rsidRPr="0031767D">
        <w:rPr>
          <w:rFonts w:ascii="Times New Roman" w:eastAsia="Times New Roman" w:hAnsi="Times New Roman" w:cs="Times New Roman"/>
          <w:sz w:val="24"/>
          <w:szCs w:val="24"/>
          <w:lang w:eastAsia="ru-RU"/>
        </w:rPr>
        <w:t xml:space="preserve"> содержит номер отдела, в котором работает служащий, являющийся данным руководителем (предполагается, что он работает не обязательно в том же отделе, которым руководит). Между типами записи поддерживаются связи (правильнее сказать, </w:t>
      </w:r>
      <w:r w:rsidRPr="0031767D">
        <w:rPr>
          <w:rFonts w:ascii="Times New Roman" w:eastAsia="Times New Roman" w:hAnsi="Times New Roman" w:cs="Times New Roman"/>
          <w:i/>
          <w:iCs/>
          <w:sz w:val="24"/>
          <w:szCs w:val="24"/>
          <w:lang w:eastAsia="ru-RU"/>
        </w:rPr>
        <w:t>типы</w:t>
      </w:r>
      <w:r w:rsidRPr="0031767D">
        <w:rPr>
          <w:rFonts w:ascii="Times New Roman" w:eastAsia="Times New Roman" w:hAnsi="Times New Roman" w:cs="Times New Roman"/>
          <w:sz w:val="24"/>
          <w:szCs w:val="24"/>
          <w:lang w:eastAsia="ru-RU"/>
        </w:rPr>
        <w:t xml:space="preserve"> связей, поскольку реальные связи появляются в экземплярах типа дерева). </w:t>
      </w:r>
    </w:p>
    <w:p w:rsidR="0031767D" w:rsidRPr="0031767D" w:rsidRDefault="0031767D" w:rsidP="0031767D">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6" w:name="image.2.1"/>
      <w:bookmarkEnd w:id="6"/>
      <w:r>
        <w:rPr>
          <w:rFonts w:ascii="Times New Roman" w:eastAsia="Times New Roman" w:hAnsi="Times New Roman" w:cs="Times New Roman"/>
          <w:noProof/>
          <w:sz w:val="24"/>
          <w:szCs w:val="24"/>
          <w:lang w:eastAsia="ru-RU"/>
        </w:rPr>
        <w:drawing>
          <wp:inline distT="0" distB="0" distL="0" distR="0">
            <wp:extent cx="4504055" cy="1089660"/>
            <wp:effectExtent l="19050" t="0" r="0" b="0"/>
            <wp:docPr id="1" name="Рисунок 1" descr="http://citforum.ru/database/advanced_intro/2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itforum.ru/database/advanced_intro/2_1.gif"/>
                    <pic:cNvPicPr>
                      <a:picLocks noChangeAspect="1" noChangeArrowheads="1"/>
                    </pic:cNvPicPr>
                  </pic:nvPicPr>
                  <pic:blipFill>
                    <a:blip r:embed="rId7"/>
                    <a:srcRect/>
                    <a:stretch>
                      <a:fillRect/>
                    </a:stretch>
                  </pic:blipFill>
                  <pic:spPr bwMode="auto">
                    <a:xfrm>
                      <a:off x="0" y="0"/>
                      <a:ext cx="4504055" cy="1089660"/>
                    </a:xfrm>
                    <a:prstGeom prst="rect">
                      <a:avLst/>
                    </a:prstGeom>
                    <a:noFill/>
                    <a:ln w="9525">
                      <a:noFill/>
                      <a:miter lim="800000"/>
                      <a:headEnd/>
                      <a:tailEnd/>
                    </a:ln>
                  </pic:spPr>
                </pic:pic>
              </a:graphicData>
            </a:graphic>
          </wp:inline>
        </w:drawing>
      </w:r>
      <w:r w:rsidRPr="0031767D">
        <w:rPr>
          <w:rFonts w:ascii="Times New Roman" w:eastAsia="Times New Roman" w:hAnsi="Times New Roman" w:cs="Times New Roman"/>
          <w:sz w:val="24"/>
          <w:szCs w:val="24"/>
          <w:lang w:eastAsia="ru-RU"/>
        </w:rPr>
        <w:br/>
      </w:r>
      <w:r w:rsidRPr="0031767D">
        <w:rPr>
          <w:rFonts w:ascii="Times New Roman" w:eastAsia="Times New Roman" w:hAnsi="Times New Roman" w:cs="Times New Roman"/>
          <w:i/>
          <w:iCs/>
          <w:sz w:val="24"/>
          <w:szCs w:val="24"/>
          <w:lang w:eastAsia="ru-RU"/>
        </w:rPr>
        <w:t>Рис. 2.1.</w:t>
      </w:r>
      <w:r w:rsidRPr="0031767D">
        <w:rPr>
          <w:rFonts w:ascii="Times New Roman" w:eastAsia="Times New Roman" w:hAnsi="Times New Roman" w:cs="Times New Roman"/>
          <w:sz w:val="24"/>
          <w:szCs w:val="24"/>
          <w:lang w:eastAsia="ru-RU"/>
        </w:rPr>
        <w:t xml:space="preserve"> Пример типа дерева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База данных с такой схемой могла бы выглядеть так, как показано на рис. 2.2 (мы показываем один экземпляр дерева). </w:t>
      </w:r>
    </w:p>
    <w:p w:rsidR="0031767D" w:rsidRPr="0031767D" w:rsidRDefault="0031767D" w:rsidP="0031767D">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7" w:name="image.2.2"/>
      <w:bookmarkEnd w:id="7"/>
      <w:r>
        <w:rPr>
          <w:rFonts w:ascii="Times New Roman" w:eastAsia="Times New Roman" w:hAnsi="Times New Roman" w:cs="Times New Roman"/>
          <w:noProof/>
          <w:sz w:val="24"/>
          <w:szCs w:val="24"/>
          <w:lang w:eastAsia="ru-RU"/>
        </w:rPr>
        <w:drawing>
          <wp:inline distT="0" distB="0" distL="0" distR="0">
            <wp:extent cx="4504055" cy="1351915"/>
            <wp:effectExtent l="19050" t="0" r="0" b="0"/>
            <wp:docPr id="2" name="Рисунок 2" descr="http://citforum.ru/database/advanced_intro/2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citforum.ru/database/advanced_intro/2_2.gif"/>
                    <pic:cNvPicPr>
                      <a:picLocks noChangeAspect="1" noChangeArrowheads="1"/>
                    </pic:cNvPicPr>
                  </pic:nvPicPr>
                  <pic:blipFill>
                    <a:blip r:embed="rId8"/>
                    <a:srcRect/>
                    <a:stretch>
                      <a:fillRect/>
                    </a:stretch>
                  </pic:blipFill>
                  <pic:spPr bwMode="auto">
                    <a:xfrm>
                      <a:off x="0" y="0"/>
                      <a:ext cx="4504055" cy="1351915"/>
                    </a:xfrm>
                    <a:prstGeom prst="rect">
                      <a:avLst/>
                    </a:prstGeom>
                    <a:noFill/>
                    <a:ln w="9525">
                      <a:noFill/>
                      <a:miter lim="800000"/>
                      <a:headEnd/>
                      <a:tailEnd/>
                    </a:ln>
                  </pic:spPr>
                </pic:pic>
              </a:graphicData>
            </a:graphic>
          </wp:inline>
        </w:drawing>
      </w:r>
      <w:r w:rsidRPr="0031767D">
        <w:rPr>
          <w:rFonts w:ascii="Times New Roman" w:eastAsia="Times New Roman" w:hAnsi="Times New Roman" w:cs="Times New Roman"/>
          <w:sz w:val="24"/>
          <w:szCs w:val="24"/>
          <w:lang w:eastAsia="ru-RU"/>
        </w:rPr>
        <w:br/>
      </w:r>
      <w:r w:rsidRPr="0031767D">
        <w:rPr>
          <w:rFonts w:ascii="Times New Roman" w:eastAsia="Times New Roman" w:hAnsi="Times New Roman" w:cs="Times New Roman"/>
          <w:i/>
          <w:iCs/>
          <w:sz w:val="24"/>
          <w:szCs w:val="24"/>
          <w:lang w:eastAsia="ru-RU"/>
        </w:rPr>
        <w:t>Рис. 2.2.</w:t>
      </w:r>
      <w:r w:rsidRPr="0031767D">
        <w:rPr>
          <w:rFonts w:ascii="Times New Roman" w:eastAsia="Times New Roman" w:hAnsi="Times New Roman" w:cs="Times New Roman"/>
          <w:sz w:val="24"/>
          <w:szCs w:val="24"/>
          <w:lang w:eastAsia="ru-RU"/>
        </w:rPr>
        <w:t xml:space="preserve"> Пример иерархической базы данных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Все экземпляры данного типа потомка с общим экземпляром типа предка называются близнецами. Для иерархической базы данных определяется полный порядок обхода </w:t>
      </w:r>
      <w:r w:rsidRPr="0031767D">
        <w:rPr>
          <w:rFonts w:ascii="Times New Roman" w:eastAsia="Times New Roman" w:hAnsi="Times New Roman" w:cs="Times New Roman"/>
          <w:sz w:val="24"/>
          <w:szCs w:val="24"/>
          <w:lang w:eastAsia="ru-RU"/>
        </w:rPr>
        <w:lastRenderedPageBreak/>
        <w:t xml:space="preserve">дерева: </w:t>
      </w:r>
      <w:proofErr w:type="spellStart"/>
      <w:r w:rsidRPr="0031767D">
        <w:rPr>
          <w:rFonts w:ascii="Times New Roman" w:eastAsia="Times New Roman" w:hAnsi="Times New Roman" w:cs="Times New Roman"/>
          <w:sz w:val="24"/>
          <w:szCs w:val="24"/>
          <w:lang w:eastAsia="ru-RU"/>
        </w:rPr>
        <w:t>сверху-вниз</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слева-направо</w:t>
      </w:r>
      <w:proofErr w:type="spellEnd"/>
      <w:r w:rsidRPr="0031767D">
        <w:rPr>
          <w:rFonts w:ascii="Times New Roman" w:eastAsia="Times New Roman" w:hAnsi="Times New Roman" w:cs="Times New Roman"/>
          <w:sz w:val="24"/>
          <w:szCs w:val="24"/>
          <w:lang w:eastAsia="ru-RU"/>
        </w:rPr>
        <w:t xml:space="preserve">. Заметим, что в терминологии IMS вместо термина </w:t>
      </w:r>
      <w:r w:rsidRPr="0031767D">
        <w:rPr>
          <w:rFonts w:ascii="Times New Roman" w:eastAsia="Times New Roman" w:hAnsi="Times New Roman" w:cs="Times New Roman"/>
          <w:i/>
          <w:iCs/>
          <w:sz w:val="24"/>
          <w:szCs w:val="24"/>
          <w:lang w:eastAsia="ru-RU"/>
        </w:rPr>
        <w:t>запись</w:t>
      </w:r>
      <w:r w:rsidRPr="0031767D">
        <w:rPr>
          <w:rFonts w:ascii="Times New Roman" w:eastAsia="Times New Roman" w:hAnsi="Times New Roman" w:cs="Times New Roman"/>
          <w:sz w:val="24"/>
          <w:szCs w:val="24"/>
          <w:lang w:eastAsia="ru-RU"/>
        </w:rPr>
        <w:t xml:space="preserve"> использовался термин </w:t>
      </w:r>
      <w:r w:rsidRPr="0031767D">
        <w:rPr>
          <w:rFonts w:ascii="Times New Roman" w:eastAsia="Times New Roman" w:hAnsi="Times New Roman" w:cs="Times New Roman"/>
          <w:i/>
          <w:iCs/>
          <w:sz w:val="24"/>
          <w:szCs w:val="24"/>
          <w:lang w:eastAsia="ru-RU"/>
        </w:rPr>
        <w:t>сегмент</w:t>
      </w:r>
      <w:r w:rsidRPr="0031767D">
        <w:rPr>
          <w:rFonts w:ascii="Times New Roman" w:eastAsia="Times New Roman" w:hAnsi="Times New Roman" w:cs="Times New Roman"/>
          <w:sz w:val="24"/>
          <w:szCs w:val="24"/>
          <w:lang w:eastAsia="ru-RU"/>
        </w:rPr>
        <w:t xml:space="preserve">, а под </w:t>
      </w:r>
      <w:r w:rsidRPr="0031767D">
        <w:rPr>
          <w:rFonts w:ascii="Times New Roman" w:eastAsia="Times New Roman" w:hAnsi="Times New Roman" w:cs="Times New Roman"/>
          <w:i/>
          <w:iCs/>
          <w:sz w:val="24"/>
          <w:szCs w:val="24"/>
          <w:lang w:eastAsia="ru-RU"/>
        </w:rPr>
        <w:t>записью базы данных</w:t>
      </w:r>
      <w:r w:rsidRPr="0031767D">
        <w:rPr>
          <w:rFonts w:ascii="Times New Roman" w:eastAsia="Times New Roman" w:hAnsi="Times New Roman" w:cs="Times New Roman"/>
          <w:sz w:val="24"/>
          <w:szCs w:val="24"/>
          <w:lang w:eastAsia="ru-RU"/>
        </w:rPr>
        <w:t xml:space="preserve"> понималось все дерево сегментов. </w:t>
      </w:r>
    </w:p>
    <w:p w:rsidR="0031767D" w:rsidRPr="0031767D" w:rsidRDefault="0031767D" w:rsidP="0031767D">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31767D">
        <w:rPr>
          <w:rFonts w:ascii="Times New Roman" w:eastAsia="Times New Roman" w:hAnsi="Times New Roman" w:cs="Times New Roman"/>
          <w:b/>
          <w:bCs/>
          <w:sz w:val="20"/>
          <w:szCs w:val="20"/>
          <w:lang w:eastAsia="ru-RU"/>
        </w:rPr>
        <w:t>Манипулирование данными</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Примерами типичных операций манипулирования иерархически организованными данными могут быть </w:t>
      </w:r>
      <w:proofErr w:type="gramStart"/>
      <w:r w:rsidRPr="0031767D">
        <w:rPr>
          <w:rFonts w:ascii="Times New Roman" w:eastAsia="Times New Roman" w:hAnsi="Times New Roman" w:cs="Times New Roman"/>
          <w:sz w:val="24"/>
          <w:szCs w:val="24"/>
          <w:lang w:eastAsia="ru-RU"/>
        </w:rPr>
        <w:t>следующие</w:t>
      </w:r>
      <w:proofErr w:type="gramEnd"/>
      <w:r w:rsidRPr="0031767D">
        <w:rPr>
          <w:rFonts w:ascii="Times New Roman" w:eastAsia="Times New Roman" w:hAnsi="Times New Roman" w:cs="Times New Roman"/>
          <w:sz w:val="24"/>
          <w:szCs w:val="24"/>
          <w:lang w:eastAsia="ru-RU"/>
        </w:rPr>
        <w:t xml:space="preserve">: </w:t>
      </w:r>
    </w:p>
    <w:p w:rsidR="0031767D" w:rsidRPr="0031767D" w:rsidRDefault="0031767D" w:rsidP="0031767D">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найти указанный экземпляр типа дерева БД (например, отдел 310); </w:t>
      </w:r>
    </w:p>
    <w:p w:rsidR="0031767D" w:rsidRPr="0031767D" w:rsidRDefault="0031767D" w:rsidP="0031767D">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перейти от одного экземпляра типа дерева к другому; </w:t>
      </w:r>
    </w:p>
    <w:p w:rsidR="0031767D" w:rsidRPr="0031767D" w:rsidRDefault="0031767D" w:rsidP="0031767D">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перейти от экземпляра одного типа записи к экземпляру другого типа записи внутри дерева (например, перейти от отдела к первому сотруднику); </w:t>
      </w:r>
    </w:p>
    <w:p w:rsidR="0031767D" w:rsidRPr="0031767D" w:rsidRDefault="0031767D" w:rsidP="0031767D">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перейти от одной записи к другой в порядке обхода иерархии; </w:t>
      </w:r>
    </w:p>
    <w:p w:rsidR="0031767D" w:rsidRPr="0031767D" w:rsidRDefault="0031767D" w:rsidP="0031767D">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вставить новую запись в указанную позицию; </w:t>
      </w:r>
    </w:p>
    <w:p w:rsidR="0031767D" w:rsidRPr="0031767D" w:rsidRDefault="0031767D" w:rsidP="0031767D">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удалить текущую запись. </w:t>
      </w:r>
    </w:p>
    <w:p w:rsidR="0031767D" w:rsidRPr="0031767D" w:rsidRDefault="0031767D" w:rsidP="0031767D">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31767D">
        <w:rPr>
          <w:rFonts w:ascii="Times New Roman" w:eastAsia="Times New Roman" w:hAnsi="Times New Roman" w:cs="Times New Roman"/>
          <w:b/>
          <w:bCs/>
          <w:sz w:val="20"/>
          <w:szCs w:val="20"/>
          <w:lang w:eastAsia="ru-RU"/>
        </w:rPr>
        <w:t>Ограничения целостности</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В иерархической модели данных автоматически поддерживается целостность ссылок между предками и потомками. Основное правило:</w:t>
      </w:r>
      <w:r w:rsidRPr="0031767D">
        <w:rPr>
          <w:rFonts w:ascii="Times New Roman" w:eastAsia="Times New Roman" w:hAnsi="Times New Roman" w:cs="Times New Roman"/>
          <w:i/>
          <w:iCs/>
          <w:sz w:val="24"/>
          <w:szCs w:val="24"/>
          <w:lang w:eastAsia="ru-RU"/>
        </w:rPr>
        <w:t xml:space="preserve"> никакой потомок не может существовать без своего родителя.</w:t>
      </w:r>
      <w:r w:rsidRPr="0031767D">
        <w:rPr>
          <w:rFonts w:ascii="Times New Roman" w:eastAsia="Times New Roman" w:hAnsi="Times New Roman" w:cs="Times New Roman"/>
          <w:sz w:val="24"/>
          <w:szCs w:val="24"/>
          <w:lang w:eastAsia="ru-RU"/>
        </w:rPr>
        <w:t xml:space="preserve"> Заметим, что аналогичная поддержка целостности по ссылкам между записями без связи «предок-потомок», не обеспечивается. Примером такой «внешней» ссылки является содержимое поля </w:t>
      </w:r>
      <w:proofErr w:type="spellStart"/>
      <w:r w:rsidRPr="0031767D">
        <w:rPr>
          <w:rFonts w:ascii="Courier New" w:eastAsia="Times New Roman" w:hAnsi="Courier New" w:cs="Courier New"/>
          <w:sz w:val="20"/>
          <w:lang w:eastAsia="ru-RU"/>
        </w:rPr>
        <w:t>Рук_Отдел</w:t>
      </w:r>
      <w:proofErr w:type="spellEnd"/>
      <w:r w:rsidRPr="0031767D">
        <w:rPr>
          <w:rFonts w:ascii="Times New Roman" w:eastAsia="Times New Roman" w:hAnsi="Times New Roman" w:cs="Times New Roman"/>
          <w:sz w:val="24"/>
          <w:szCs w:val="24"/>
          <w:lang w:eastAsia="ru-RU"/>
        </w:rPr>
        <w:t xml:space="preserve"> в экземпляре типа записи </w:t>
      </w:r>
      <w:r w:rsidRPr="0031767D">
        <w:rPr>
          <w:rFonts w:ascii="Courier New" w:eastAsia="Times New Roman" w:hAnsi="Courier New" w:cs="Courier New"/>
          <w:sz w:val="20"/>
          <w:lang w:eastAsia="ru-RU"/>
        </w:rPr>
        <w:t>Руководитель</w:t>
      </w:r>
      <w:r w:rsidRPr="0031767D">
        <w:rPr>
          <w:rFonts w:ascii="Times New Roman" w:eastAsia="Times New Roman" w:hAnsi="Times New Roman" w:cs="Times New Roman"/>
          <w:sz w:val="24"/>
          <w:szCs w:val="24"/>
          <w:lang w:eastAsia="ru-RU"/>
        </w:rPr>
        <w:t xml:space="preserve">. </w:t>
      </w:r>
    </w:p>
    <w:p w:rsidR="0031767D" w:rsidRPr="0031767D" w:rsidRDefault="0031767D" w:rsidP="0031767D">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bookmarkStart w:id="8" w:name="2.3.3"/>
      <w:bookmarkEnd w:id="8"/>
      <w:r w:rsidRPr="0031767D">
        <w:rPr>
          <w:rFonts w:ascii="Times New Roman" w:eastAsia="Times New Roman" w:hAnsi="Times New Roman" w:cs="Times New Roman"/>
          <w:b/>
          <w:bCs/>
          <w:sz w:val="24"/>
          <w:szCs w:val="24"/>
          <w:lang w:eastAsia="ru-RU"/>
        </w:rPr>
        <w:t>2.3.3. Сетевая модель данных</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Типичным представителем систем, основанных на сетевой модели данных, является СУБД IDMS (</w:t>
      </w:r>
      <w:proofErr w:type="spellStart"/>
      <w:r w:rsidRPr="0031767D">
        <w:rPr>
          <w:rFonts w:ascii="Times New Roman" w:eastAsia="Times New Roman" w:hAnsi="Times New Roman" w:cs="Times New Roman"/>
          <w:sz w:val="24"/>
          <w:szCs w:val="24"/>
          <w:lang w:eastAsia="ru-RU"/>
        </w:rPr>
        <w:t>Integrated</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Database</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Management</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System</w:t>
      </w:r>
      <w:proofErr w:type="spellEnd"/>
      <w:r w:rsidRPr="0031767D">
        <w:rPr>
          <w:rFonts w:ascii="Times New Roman" w:eastAsia="Times New Roman" w:hAnsi="Times New Roman" w:cs="Times New Roman"/>
          <w:sz w:val="24"/>
          <w:szCs w:val="24"/>
          <w:lang w:eastAsia="ru-RU"/>
        </w:rPr>
        <w:t xml:space="preserve">), разработанная компанией </w:t>
      </w:r>
      <w:proofErr w:type="spellStart"/>
      <w:r w:rsidRPr="0031767D">
        <w:rPr>
          <w:rFonts w:ascii="Times New Roman" w:eastAsia="Times New Roman" w:hAnsi="Times New Roman" w:cs="Times New Roman"/>
          <w:sz w:val="24"/>
          <w:szCs w:val="24"/>
          <w:lang w:eastAsia="ru-RU"/>
        </w:rPr>
        <w:t>Cullinet</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Software</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Inc</w:t>
      </w:r>
      <w:proofErr w:type="spellEnd"/>
      <w:r w:rsidRPr="0031767D">
        <w:rPr>
          <w:rFonts w:ascii="Times New Roman" w:eastAsia="Times New Roman" w:hAnsi="Times New Roman" w:cs="Times New Roman"/>
          <w:sz w:val="24"/>
          <w:szCs w:val="24"/>
          <w:lang w:eastAsia="ru-RU"/>
        </w:rPr>
        <w:t xml:space="preserve">. и изначально ориентированная на использования на </w:t>
      </w:r>
      <w:proofErr w:type="spellStart"/>
      <w:r w:rsidRPr="0031767D">
        <w:rPr>
          <w:rFonts w:ascii="Times New Roman" w:eastAsia="Times New Roman" w:hAnsi="Times New Roman" w:cs="Times New Roman"/>
          <w:sz w:val="24"/>
          <w:szCs w:val="24"/>
          <w:lang w:eastAsia="ru-RU"/>
        </w:rPr>
        <w:t>мейнфреймах</w:t>
      </w:r>
      <w:proofErr w:type="spellEnd"/>
      <w:r w:rsidRPr="0031767D">
        <w:rPr>
          <w:rFonts w:ascii="Times New Roman" w:eastAsia="Times New Roman" w:hAnsi="Times New Roman" w:cs="Times New Roman"/>
          <w:sz w:val="24"/>
          <w:szCs w:val="24"/>
          <w:lang w:eastAsia="ru-RU"/>
        </w:rPr>
        <w:t xml:space="preserve"> компании IBM. Архитектура системы основана на предложениях </w:t>
      </w:r>
      <w:proofErr w:type="spellStart"/>
      <w:r w:rsidRPr="0031767D">
        <w:rPr>
          <w:rFonts w:ascii="Times New Roman" w:eastAsia="Times New Roman" w:hAnsi="Times New Roman" w:cs="Times New Roman"/>
          <w:sz w:val="24"/>
          <w:szCs w:val="24"/>
          <w:lang w:eastAsia="ru-RU"/>
        </w:rPr>
        <w:t>Data</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Base</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Task</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Group</w:t>
      </w:r>
      <w:proofErr w:type="spellEnd"/>
      <w:r w:rsidRPr="0031767D">
        <w:rPr>
          <w:rFonts w:ascii="Times New Roman" w:eastAsia="Times New Roman" w:hAnsi="Times New Roman" w:cs="Times New Roman"/>
          <w:sz w:val="24"/>
          <w:szCs w:val="24"/>
          <w:lang w:eastAsia="ru-RU"/>
        </w:rPr>
        <w:t xml:space="preserve"> (DBTG) организации CODASYL (</w:t>
      </w:r>
      <w:proofErr w:type="spellStart"/>
      <w:r w:rsidRPr="0031767D">
        <w:rPr>
          <w:rFonts w:ascii="Times New Roman" w:eastAsia="Times New Roman" w:hAnsi="Times New Roman" w:cs="Times New Roman"/>
          <w:sz w:val="24"/>
          <w:szCs w:val="24"/>
          <w:lang w:eastAsia="ru-RU"/>
        </w:rPr>
        <w:t>COnference</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on</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DAta</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SYstems</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Languages</w:t>
      </w:r>
      <w:proofErr w:type="spellEnd"/>
      <w:r w:rsidRPr="0031767D">
        <w:rPr>
          <w:rFonts w:ascii="Times New Roman" w:eastAsia="Times New Roman" w:hAnsi="Times New Roman" w:cs="Times New Roman"/>
          <w:sz w:val="24"/>
          <w:szCs w:val="24"/>
          <w:lang w:eastAsia="ru-RU"/>
        </w:rPr>
        <w:t xml:space="preserve">), которая отвечала за определение языка программирования COBOL. Отчет DBTG был опубликован в 1971 г., и вскоре после этого появилось несколько систем, поддерживающих архитектуру CODASYL, среди которых присутствовала и СУБД IDMS. В настоящее время IDMS принадлежит компании </w:t>
      </w:r>
      <w:proofErr w:type="spellStart"/>
      <w:r w:rsidRPr="0031767D">
        <w:rPr>
          <w:rFonts w:ascii="Times New Roman" w:eastAsia="Times New Roman" w:hAnsi="Times New Roman" w:cs="Times New Roman"/>
          <w:sz w:val="24"/>
          <w:szCs w:val="24"/>
          <w:lang w:eastAsia="ru-RU"/>
        </w:rPr>
        <w:t>Computer</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Associates</w:t>
      </w:r>
      <w:proofErr w:type="spellEnd"/>
      <w:r w:rsidRPr="0031767D">
        <w:rPr>
          <w:rFonts w:ascii="Times New Roman" w:eastAsia="Times New Roman" w:hAnsi="Times New Roman" w:cs="Times New Roman"/>
          <w:sz w:val="24"/>
          <w:szCs w:val="24"/>
          <w:lang w:eastAsia="ru-RU"/>
        </w:rPr>
        <w:t xml:space="preserve">. </w:t>
      </w:r>
    </w:p>
    <w:p w:rsidR="0031767D" w:rsidRPr="0031767D" w:rsidRDefault="0031767D" w:rsidP="0031767D">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31767D">
        <w:rPr>
          <w:rFonts w:ascii="Times New Roman" w:eastAsia="Times New Roman" w:hAnsi="Times New Roman" w:cs="Times New Roman"/>
          <w:b/>
          <w:bCs/>
          <w:sz w:val="20"/>
          <w:szCs w:val="20"/>
          <w:lang w:eastAsia="ru-RU"/>
        </w:rPr>
        <w:t>Сетевые структуры данных</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Сетевой подход к организации данных является расширением иерархического подхода. В иерархических структурах запись-потомок должна иметь в точности одного предка; в сетевой структуре данных у потомка может иметься любое число предков.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Сетевая БД состоит из набора записей и набора связей между этими записями, а если говорить более точно, из набора экземпляров каждого типа из заданного в схеме БД набора типов записи и набора экземпляров каждого типа из заданного набора типов связи.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Тип связи определяется для двух типов записи: предка и потомка. Экземпляр типа связи состоит из одного экземпляра типа записи предка и упорядоченного набора экземпляров типа записи потомка. Для данного типа связи </w:t>
      </w:r>
      <w:r w:rsidRPr="0031767D">
        <w:rPr>
          <w:rFonts w:ascii="Courier New" w:eastAsia="Times New Roman" w:hAnsi="Courier New" w:cs="Courier New"/>
          <w:i/>
          <w:iCs/>
          <w:sz w:val="20"/>
          <w:lang w:eastAsia="ru-RU"/>
        </w:rPr>
        <w:t>L</w:t>
      </w:r>
      <w:r w:rsidRPr="0031767D">
        <w:rPr>
          <w:rFonts w:ascii="Times New Roman" w:eastAsia="Times New Roman" w:hAnsi="Times New Roman" w:cs="Times New Roman"/>
          <w:sz w:val="24"/>
          <w:szCs w:val="24"/>
          <w:lang w:eastAsia="ru-RU"/>
        </w:rPr>
        <w:t xml:space="preserve"> с типом записи предка </w:t>
      </w:r>
      <w:r w:rsidRPr="0031767D">
        <w:rPr>
          <w:rFonts w:ascii="Courier New" w:eastAsia="Times New Roman" w:hAnsi="Courier New" w:cs="Courier New"/>
          <w:i/>
          <w:iCs/>
          <w:sz w:val="20"/>
          <w:lang w:eastAsia="ru-RU"/>
        </w:rPr>
        <w:t>P</w:t>
      </w:r>
      <w:r w:rsidRPr="0031767D">
        <w:rPr>
          <w:rFonts w:ascii="Times New Roman" w:eastAsia="Times New Roman" w:hAnsi="Times New Roman" w:cs="Times New Roman"/>
          <w:sz w:val="24"/>
          <w:szCs w:val="24"/>
          <w:lang w:eastAsia="ru-RU"/>
        </w:rPr>
        <w:t xml:space="preserve"> и типом записи потомка </w:t>
      </w:r>
      <w:r w:rsidRPr="0031767D">
        <w:rPr>
          <w:rFonts w:ascii="Courier New" w:eastAsia="Times New Roman" w:hAnsi="Courier New" w:cs="Courier New"/>
          <w:i/>
          <w:iCs/>
          <w:sz w:val="20"/>
          <w:lang w:eastAsia="ru-RU"/>
        </w:rPr>
        <w:t>C</w:t>
      </w:r>
      <w:r w:rsidRPr="0031767D">
        <w:rPr>
          <w:rFonts w:ascii="Times New Roman" w:eastAsia="Times New Roman" w:hAnsi="Times New Roman" w:cs="Times New Roman"/>
          <w:sz w:val="24"/>
          <w:szCs w:val="24"/>
          <w:lang w:eastAsia="ru-RU"/>
        </w:rPr>
        <w:t xml:space="preserve"> должны выполняться следующие два условия: </w:t>
      </w:r>
    </w:p>
    <w:p w:rsidR="0031767D" w:rsidRPr="0031767D" w:rsidRDefault="0031767D" w:rsidP="0031767D">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lastRenderedPageBreak/>
        <w:t xml:space="preserve">каждый экземпляр типа записи </w:t>
      </w:r>
      <w:r w:rsidRPr="0031767D">
        <w:rPr>
          <w:rFonts w:ascii="Courier New" w:eastAsia="Times New Roman" w:hAnsi="Courier New" w:cs="Courier New"/>
          <w:i/>
          <w:iCs/>
          <w:sz w:val="20"/>
          <w:lang w:eastAsia="ru-RU"/>
        </w:rPr>
        <w:t>P</w:t>
      </w:r>
      <w:r w:rsidRPr="0031767D">
        <w:rPr>
          <w:rFonts w:ascii="Times New Roman" w:eastAsia="Times New Roman" w:hAnsi="Times New Roman" w:cs="Times New Roman"/>
          <w:sz w:val="24"/>
          <w:szCs w:val="24"/>
          <w:lang w:eastAsia="ru-RU"/>
        </w:rPr>
        <w:t xml:space="preserve"> является предком только в одном экземпляре типа связи </w:t>
      </w:r>
      <w:r w:rsidRPr="0031767D">
        <w:rPr>
          <w:rFonts w:ascii="Courier New" w:eastAsia="Times New Roman" w:hAnsi="Courier New" w:cs="Courier New"/>
          <w:i/>
          <w:iCs/>
          <w:sz w:val="20"/>
          <w:lang w:eastAsia="ru-RU"/>
        </w:rPr>
        <w:t>L</w:t>
      </w:r>
      <w:r w:rsidRPr="0031767D">
        <w:rPr>
          <w:rFonts w:ascii="Times New Roman" w:eastAsia="Times New Roman" w:hAnsi="Times New Roman" w:cs="Times New Roman"/>
          <w:sz w:val="24"/>
          <w:szCs w:val="24"/>
          <w:lang w:eastAsia="ru-RU"/>
        </w:rPr>
        <w:t xml:space="preserve">; </w:t>
      </w:r>
    </w:p>
    <w:p w:rsidR="0031767D" w:rsidRPr="0031767D" w:rsidRDefault="0031767D" w:rsidP="0031767D">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каждый экземпляр типа записи </w:t>
      </w:r>
      <w:r w:rsidRPr="0031767D">
        <w:rPr>
          <w:rFonts w:ascii="Courier New" w:eastAsia="Times New Roman" w:hAnsi="Courier New" w:cs="Courier New"/>
          <w:i/>
          <w:iCs/>
          <w:sz w:val="20"/>
          <w:lang w:eastAsia="ru-RU"/>
        </w:rPr>
        <w:t>C</w:t>
      </w:r>
      <w:r w:rsidRPr="0031767D">
        <w:rPr>
          <w:rFonts w:ascii="Times New Roman" w:eastAsia="Times New Roman" w:hAnsi="Times New Roman" w:cs="Times New Roman"/>
          <w:sz w:val="24"/>
          <w:szCs w:val="24"/>
          <w:lang w:eastAsia="ru-RU"/>
        </w:rPr>
        <w:t xml:space="preserve"> является потомком не более чем в одном экземпляре типа связи </w:t>
      </w:r>
      <w:r w:rsidRPr="0031767D">
        <w:rPr>
          <w:rFonts w:ascii="Courier New" w:eastAsia="Times New Roman" w:hAnsi="Courier New" w:cs="Courier New"/>
          <w:i/>
          <w:iCs/>
          <w:sz w:val="20"/>
          <w:lang w:eastAsia="ru-RU"/>
        </w:rPr>
        <w:t>L</w:t>
      </w:r>
      <w:r w:rsidRPr="0031767D">
        <w:rPr>
          <w:rFonts w:ascii="Times New Roman" w:eastAsia="Times New Roman" w:hAnsi="Times New Roman" w:cs="Times New Roman"/>
          <w:sz w:val="24"/>
          <w:szCs w:val="24"/>
          <w:lang w:eastAsia="ru-RU"/>
        </w:rPr>
        <w:t xml:space="preserve">.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На формирование типов связи не накладываются особые ограничения; возможны, например, следующие ситуации: </w:t>
      </w:r>
    </w:p>
    <w:p w:rsidR="0031767D" w:rsidRPr="0031767D" w:rsidRDefault="0031767D" w:rsidP="0031767D">
      <w:pPr>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тип записи потомка в одном типе связи </w:t>
      </w:r>
      <w:r w:rsidRPr="0031767D">
        <w:rPr>
          <w:rFonts w:ascii="Courier New" w:eastAsia="Times New Roman" w:hAnsi="Courier New" w:cs="Courier New"/>
          <w:i/>
          <w:iCs/>
          <w:sz w:val="20"/>
          <w:lang w:eastAsia="ru-RU"/>
        </w:rPr>
        <w:t>L1</w:t>
      </w:r>
      <w:r w:rsidRPr="0031767D">
        <w:rPr>
          <w:rFonts w:ascii="Times New Roman" w:eastAsia="Times New Roman" w:hAnsi="Times New Roman" w:cs="Times New Roman"/>
          <w:sz w:val="24"/>
          <w:szCs w:val="24"/>
          <w:lang w:eastAsia="ru-RU"/>
        </w:rPr>
        <w:t xml:space="preserve"> может быть типом записи предка в другом типе связи </w:t>
      </w:r>
      <w:r w:rsidRPr="0031767D">
        <w:rPr>
          <w:rFonts w:ascii="Courier New" w:eastAsia="Times New Roman" w:hAnsi="Courier New" w:cs="Courier New"/>
          <w:i/>
          <w:iCs/>
          <w:sz w:val="20"/>
          <w:lang w:eastAsia="ru-RU"/>
        </w:rPr>
        <w:t>L2</w:t>
      </w:r>
      <w:r w:rsidRPr="0031767D">
        <w:rPr>
          <w:rFonts w:ascii="Times New Roman" w:eastAsia="Times New Roman" w:hAnsi="Times New Roman" w:cs="Times New Roman"/>
          <w:sz w:val="24"/>
          <w:szCs w:val="24"/>
          <w:lang w:eastAsia="ru-RU"/>
        </w:rPr>
        <w:t xml:space="preserve"> (как в иерархии); </w:t>
      </w:r>
    </w:p>
    <w:p w:rsidR="0031767D" w:rsidRPr="0031767D" w:rsidRDefault="0031767D" w:rsidP="0031767D">
      <w:pPr>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данный тип записи </w:t>
      </w:r>
      <w:r w:rsidRPr="0031767D">
        <w:rPr>
          <w:rFonts w:ascii="Courier New" w:eastAsia="Times New Roman" w:hAnsi="Courier New" w:cs="Courier New"/>
          <w:i/>
          <w:iCs/>
          <w:sz w:val="20"/>
          <w:lang w:eastAsia="ru-RU"/>
        </w:rPr>
        <w:t>P</w:t>
      </w:r>
      <w:r w:rsidRPr="0031767D">
        <w:rPr>
          <w:rFonts w:ascii="Times New Roman" w:eastAsia="Times New Roman" w:hAnsi="Times New Roman" w:cs="Times New Roman"/>
          <w:sz w:val="24"/>
          <w:szCs w:val="24"/>
          <w:lang w:eastAsia="ru-RU"/>
        </w:rPr>
        <w:t xml:space="preserve"> может быть типом записи предка в любом числе типов связи; </w:t>
      </w:r>
    </w:p>
    <w:p w:rsidR="0031767D" w:rsidRPr="0031767D" w:rsidRDefault="0031767D" w:rsidP="0031767D">
      <w:pPr>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данный тип записи </w:t>
      </w:r>
      <w:r w:rsidRPr="0031767D">
        <w:rPr>
          <w:rFonts w:ascii="Courier New" w:eastAsia="Times New Roman" w:hAnsi="Courier New" w:cs="Courier New"/>
          <w:i/>
          <w:iCs/>
          <w:sz w:val="20"/>
          <w:lang w:eastAsia="ru-RU"/>
        </w:rPr>
        <w:t>P</w:t>
      </w:r>
      <w:r w:rsidRPr="0031767D">
        <w:rPr>
          <w:rFonts w:ascii="Times New Roman" w:eastAsia="Times New Roman" w:hAnsi="Times New Roman" w:cs="Times New Roman"/>
          <w:sz w:val="24"/>
          <w:szCs w:val="24"/>
          <w:lang w:eastAsia="ru-RU"/>
        </w:rPr>
        <w:t xml:space="preserve"> может быть типом записи потомка в любом числе типов связи; </w:t>
      </w:r>
    </w:p>
    <w:p w:rsidR="0031767D" w:rsidRPr="0031767D" w:rsidRDefault="0031767D" w:rsidP="0031767D">
      <w:pPr>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31767D">
        <w:rPr>
          <w:rFonts w:ascii="Times New Roman" w:eastAsia="Times New Roman" w:hAnsi="Times New Roman" w:cs="Times New Roman"/>
          <w:sz w:val="24"/>
          <w:szCs w:val="24"/>
          <w:lang w:eastAsia="ru-RU"/>
        </w:rPr>
        <w:t xml:space="preserve">может существовать любое число типов связи с одним и тем же типом записи предка и одним и тем же типом записи потомка; и если </w:t>
      </w:r>
      <w:r w:rsidRPr="0031767D">
        <w:rPr>
          <w:rFonts w:ascii="Courier New" w:eastAsia="Times New Roman" w:hAnsi="Courier New" w:cs="Courier New"/>
          <w:i/>
          <w:iCs/>
          <w:sz w:val="20"/>
          <w:lang w:eastAsia="ru-RU"/>
        </w:rPr>
        <w:t>L1</w:t>
      </w:r>
      <w:r w:rsidRPr="0031767D">
        <w:rPr>
          <w:rFonts w:ascii="Times New Roman" w:eastAsia="Times New Roman" w:hAnsi="Times New Roman" w:cs="Times New Roman"/>
          <w:sz w:val="24"/>
          <w:szCs w:val="24"/>
          <w:lang w:eastAsia="ru-RU"/>
        </w:rPr>
        <w:t xml:space="preserve"> и </w:t>
      </w:r>
      <w:r w:rsidRPr="0031767D">
        <w:rPr>
          <w:rFonts w:ascii="Courier New" w:eastAsia="Times New Roman" w:hAnsi="Courier New" w:cs="Courier New"/>
          <w:i/>
          <w:iCs/>
          <w:sz w:val="20"/>
          <w:lang w:eastAsia="ru-RU"/>
        </w:rPr>
        <w:t>L2</w:t>
      </w:r>
      <w:r w:rsidRPr="0031767D">
        <w:rPr>
          <w:rFonts w:ascii="Times New Roman" w:eastAsia="Times New Roman" w:hAnsi="Times New Roman" w:cs="Times New Roman"/>
          <w:sz w:val="24"/>
          <w:szCs w:val="24"/>
          <w:lang w:eastAsia="ru-RU"/>
        </w:rPr>
        <w:t xml:space="preserve"> - два типа связи с одним и тем же типом записи предка </w:t>
      </w:r>
      <w:r w:rsidRPr="0031767D">
        <w:rPr>
          <w:rFonts w:ascii="Courier New" w:eastAsia="Times New Roman" w:hAnsi="Courier New" w:cs="Courier New"/>
          <w:i/>
          <w:iCs/>
          <w:sz w:val="20"/>
          <w:lang w:eastAsia="ru-RU"/>
        </w:rPr>
        <w:t>P</w:t>
      </w:r>
      <w:r w:rsidRPr="0031767D">
        <w:rPr>
          <w:rFonts w:ascii="Times New Roman" w:eastAsia="Times New Roman" w:hAnsi="Times New Roman" w:cs="Times New Roman"/>
          <w:sz w:val="24"/>
          <w:szCs w:val="24"/>
          <w:lang w:eastAsia="ru-RU"/>
        </w:rPr>
        <w:t xml:space="preserve"> и одним и тем же типом записи потомка </w:t>
      </w:r>
      <w:r w:rsidRPr="0031767D">
        <w:rPr>
          <w:rFonts w:ascii="Courier New" w:eastAsia="Times New Roman" w:hAnsi="Courier New" w:cs="Courier New"/>
          <w:i/>
          <w:iCs/>
          <w:sz w:val="20"/>
          <w:lang w:eastAsia="ru-RU"/>
        </w:rPr>
        <w:t>C</w:t>
      </w:r>
      <w:r w:rsidRPr="0031767D">
        <w:rPr>
          <w:rFonts w:ascii="Times New Roman" w:eastAsia="Times New Roman" w:hAnsi="Times New Roman" w:cs="Times New Roman"/>
          <w:sz w:val="24"/>
          <w:szCs w:val="24"/>
          <w:lang w:eastAsia="ru-RU"/>
        </w:rPr>
        <w:t>, то правила, по которым образуется родство, в разных связях могут различаться;</w:t>
      </w:r>
      <w:proofErr w:type="gramEnd"/>
    </w:p>
    <w:p w:rsidR="0031767D" w:rsidRPr="0031767D" w:rsidRDefault="0031767D" w:rsidP="0031767D">
      <w:pPr>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типы записи </w:t>
      </w:r>
      <w:r w:rsidRPr="0031767D">
        <w:rPr>
          <w:rFonts w:ascii="Courier New" w:eastAsia="Times New Roman" w:hAnsi="Courier New" w:cs="Courier New"/>
          <w:i/>
          <w:iCs/>
          <w:sz w:val="20"/>
          <w:lang w:eastAsia="ru-RU"/>
        </w:rPr>
        <w:t>X</w:t>
      </w:r>
      <w:r w:rsidRPr="0031767D">
        <w:rPr>
          <w:rFonts w:ascii="Times New Roman" w:eastAsia="Times New Roman" w:hAnsi="Times New Roman" w:cs="Times New Roman"/>
          <w:sz w:val="24"/>
          <w:szCs w:val="24"/>
          <w:lang w:eastAsia="ru-RU"/>
        </w:rPr>
        <w:t xml:space="preserve"> и </w:t>
      </w:r>
      <w:r w:rsidRPr="0031767D">
        <w:rPr>
          <w:rFonts w:ascii="Courier New" w:eastAsia="Times New Roman" w:hAnsi="Courier New" w:cs="Courier New"/>
          <w:i/>
          <w:iCs/>
          <w:sz w:val="20"/>
          <w:lang w:eastAsia="ru-RU"/>
        </w:rPr>
        <w:t>Y</w:t>
      </w:r>
      <w:r w:rsidRPr="0031767D">
        <w:rPr>
          <w:rFonts w:ascii="Times New Roman" w:eastAsia="Times New Roman" w:hAnsi="Times New Roman" w:cs="Times New Roman"/>
          <w:sz w:val="24"/>
          <w:szCs w:val="24"/>
          <w:lang w:eastAsia="ru-RU"/>
        </w:rPr>
        <w:t xml:space="preserve"> могут быть предком и потомком в одной связи и потомком и предком – в другой;</w:t>
      </w:r>
    </w:p>
    <w:p w:rsidR="0031767D" w:rsidRPr="0031767D" w:rsidRDefault="0031767D" w:rsidP="0031767D">
      <w:pPr>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предок и потомок могут быть одного типа записи.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На рис. 2.3 показан простой пример схемы сетевой БД. На этом рисунке показаны три типа записи: </w:t>
      </w:r>
      <w:r w:rsidRPr="0031767D">
        <w:rPr>
          <w:rFonts w:ascii="Courier New" w:eastAsia="Times New Roman" w:hAnsi="Courier New" w:cs="Courier New"/>
          <w:sz w:val="20"/>
          <w:lang w:eastAsia="ru-RU"/>
        </w:rPr>
        <w:t>Отдел</w:t>
      </w:r>
      <w:r w:rsidRPr="0031767D">
        <w:rPr>
          <w:rFonts w:ascii="Times New Roman" w:eastAsia="Times New Roman" w:hAnsi="Times New Roman" w:cs="Times New Roman"/>
          <w:sz w:val="24"/>
          <w:szCs w:val="24"/>
          <w:lang w:eastAsia="ru-RU"/>
        </w:rPr>
        <w:t xml:space="preserve">, </w:t>
      </w:r>
      <w:r w:rsidRPr="0031767D">
        <w:rPr>
          <w:rFonts w:ascii="Courier New" w:eastAsia="Times New Roman" w:hAnsi="Courier New" w:cs="Courier New"/>
          <w:sz w:val="20"/>
          <w:lang w:eastAsia="ru-RU"/>
        </w:rPr>
        <w:t>Служащие</w:t>
      </w:r>
      <w:r w:rsidRPr="0031767D">
        <w:rPr>
          <w:rFonts w:ascii="Times New Roman" w:eastAsia="Times New Roman" w:hAnsi="Times New Roman" w:cs="Times New Roman"/>
          <w:sz w:val="24"/>
          <w:szCs w:val="24"/>
          <w:lang w:eastAsia="ru-RU"/>
        </w:rPr>
        <w:t xml:space="preserve"> и </w:t>
      </w:r>
      <w:r w:rsidRPr="0031767D">
        <w:rPr>
          <w:rFonts w:ascii="Courier New" w:eastAsia="Times New Roman" w:hAnsi="Courier New" w:cs="Courier New"/>
          <w:sz w:val="20"/>
          <w:lang w:eastAsia="ru-RU"/>
        </w:rPr>
        <w:t>Руководитель</w:t>
      </w:r>
      <w:r w:rsidRPr="0031767D">
        <w:rPr>
          <w:rFonts w:ascii="Times New Roman" w:eastAsia="Times New Roman" w:hAnsi="Times New Roman" w:cs="Times New Roman"/>
          <w:sz w:val="24"/>
          <w:szCs w:val="24"/>
          <w:lang w:eastAsia="ru-RU"/>
        </w:rPr>
        <w:t xml:space="preserve"> и три типа связи: </w:t>
      </w:r>
      <w:r w:rsidRPr="0031767D">
        <w:rPr>
          <w:rFonts w:ascii="Courier New" w:eastAsia="Times New Roman" w:hAnsi="Courier New" w:cs="Courier New"/>
          <w:sz w:val="20"/>
          <w:lang w:eastAsia="ru-RU"/>
        </w:rPr>
        <w:t>Состоит из служащих</w:t>
      </w:r>
      <w:r w:rsidRPr="0031767D">
        <w:rPr>
          <w:rFonts w:ascii="Times New Roman" w:eastAsia="Times New Roman" w:hAnsi="Times New Roman" w:cs="Times New Roman"/>
          <w:sz w:val="24"/>
          <w:szCs w:val="24"/>
          <w:lang w:eastAsia="ru-RU"/>
        </w:rPr>
        <w:t xml:space="preserve">, </w:t>
      </w:r>
      <w:r w:rsidRPr="0031767D">
        <w:rPr>
          <w:rFonts w:ascii="Courier New" w:eastAsia="Times New Roman" w:hAnsi="Courier New" w:cs="Courier New"/>
          <w:sz w:val="20"/>
          <w:lang w:eastAsia="ru-RU"/>
        </w:rPr>
        <w:t>Имеет руководителя</w:t>
      </w:r>
      <w:r w:rsidRPr="0031767D">
        <w:rPr>
          <w:rFonts w:ascii="Times New Roman" w:eastAsia="Times New Roman" w:hAnsi="Times New Roman" w:cs="Times New Roman"/>
          <w:sz w:val="24"/>
          <w:szCs w:val="24"/>
          <w:lang w:eastAsia="ru-RU"/>
        </w:rPr>
        <w:t xml:space="preserve"> и</w:t>
      </w:r>
      <w:proofErr w:type="gramStart"/>
      <w:r w:rsidRPr="0031767D">
        <w:rPr>
          <w:rFonts w:ascii="Times New Roman" w:eastAsia="Times New Roman" w:hAnsi="Times New Roman" w:cs="Times New Roman"/>
          <w:sz w:val="24"/>
          <w:szCs w:val="24"/>
          <w:lang w:eastAsia="ru-RU"/>
        </w:rPr>
        <w:t xml:space="preserve"> </w:t>
      </w:r>
      <w:r w:rsidRPr="0031767D">
        <w:rPr>
          <w:rFonts w:ascii="Courier New" w:eastAsia="Times New Roman" w:hAnsi="Courier New" w:cs="Courier New"/>
          <w:sz w:val="20"/>
          <w:lang w:eastAsia="ru-RU"/>
        </w:rPr>
        <w:t>Я</w:t>
      </w:r>
      <w:proofErr w:type="gramEnd"/>
      <w:r w:rsidRPr="0031767D">
        <w:rPr>
          <w:rFonts w:ascii="Courier New" w:eastAsia="Times New Roman" w:hAnsi="Courier New" w:cs="Courier New"/>
          <w:sz w:val="20"/>
          <w:lang w:eastAsia="ru-RU"/>
        </w:rPr>
        <w:t>вляется служащим</w:t>
      </w:r>
      <w:r w:rsidRPr="0031767D">
        <w:rPr>
          <w:rFonts w:ascii="Times New Roman" w:eastAsia="Times New Roman" w:hAnsi="Times New Roman" w:cs="Times New Roman"/>
          <w:b/>
          <w:bCs/>
          <w:sz w:val="24"/>
          <w:szCs w:val="24"/>
          <w:lang w:eastAsia="ru-RU"/>
        </w:rPr>
        <w:t>.</w:t>
      </w:r>
      <w:r w:rsidRPr="0031767D">
        <w:rPr>
          <w:rFonts w:ascii="Times New Roman" w:eastAsia="Times New Roman" w:hAnsi="Times New Roman" w:cs="Times New Roman"/>
          <w:sz w:val="24"/>
          <w:szCs w:val="24"/>
          <w:lang w:eastAsia="ru-RU"/>
        </w:rPr>
        <w:t xml:space="preserve"> В типе связи</w:t>
      </w:r>
      <w:proofErr w:type="gramStart"/>
      <w:r w:rsidRPr="0031767D">
        <w:rPr>
          <w:rFonts w:ascii="Times New Roman" w:eastAsia="Times New Roman" w:hAnsi="Times New Roman" w:cs="Times New Roman"/>
          <w:sz w:val="24"/>
          <w:szCs w:val="24"/>
          <w:lang w:eastAsia="ru-RU"/>
        </w:rPr>
        <w:t xml:space="preserve"> </w:t>
      </w:r>
      <w:r w:rsidRPr="0031767D">
        <w:rPr>
          <w:rFonts w:ascii="Courier New" w:eastAsia="Times New Roman" w:hAnsi="Courier New" w:cs="Courier New"/>
          <w:sz w:val="20"/>
          <w:lang w:eastAsia="ru-RU"/>
        </w:rPr>
        <w:t>С</w:t>
      </w:r>
      <w:proofErr w:type="gramEnd"/>
      <w:r w:rsidRPr="0031767D">
        <w:rPr>
          <w:rFonts w:ascii="Courier New" w:eastAsia="Times New Roman" w:hAnsi="Courier New" w:cs="Courier New"/>
          <w:sz w:val="20"/>
          <w:lang w:eastAsia="ru-RU"/>
        </w:rPr>
        <w:t>остоит из служащих</w:t>
      </w:r>
      <w:r w:rsidRPr="0031767D">
        <w:rPr>
          <w:rFonts w:ascii="Times New Roman" w:eastAsia="Times New Roman" w:hAnsi="Times New Roman" w:cs="Times New Roman"/>
          <w:sz w:val="24"/>
          <w:szCs w:val="24"/>
          <w:lang w:eastAsia="ru-RU"/>
        </w:rPr>
        <w:t xml:space="preserve"> типом </w:t>
      </w:r>
      <w:proofErr w:type="spellStart"/>
      <w:r w:rsidRPr="0031767D">
        <w:rPr>
          <w:rFonts w:ascii="Times New Roman" w:eastAsia="Times New Roman" w:hAnsi="Times New Roman" w:cs="Times New Roman"/>
          <w:sz w:val="24"/>
          <w:szCs w:val="24"/>
          <w:lang w:eastAsia="ru-RU"/>
        </w:rPr>
        <w:t>записи-предком</w:t>
      </w:r>
      <w:proofErr w:type="spellEnd"/>
      <w:r w:rsidRPr="0031767D">
        <w:rPr>
          <w:rFonts w:ascii="Times New Roman" w:eastAsia="Times New Roman" w:hAnsi="Times New Roman" w:cs="Times New Roman"/>
          <w:sz w:val="24"/>
          <w:szCs w:val="24"/>
          <w:lang w:eastAsia="ru-RU"/>
        </w:rPr>
        <w:t xml:space="preserve"> является </w:t>
      </w:r>
      <w:r w:rsidRPr="0031767D">
        <w:rPr>
          <w:rFonts w:ascii="Courier New" w:eastAsia="Times New Roman" w:hAnsi="Courier New" w:cs="Courier New"/>
          <w:sz w:val="20"/>
          <w:lang w:eastAsia="ru-RU"/>
        </w:rPr>
        <w:t>Отдел</w:t>
      </w:r>
      <w:r w:rsidRPr="0031767D">
        <w:rPr>
          <w:rFonts w:ascii="Times New Roman" w:eastAsia="Times New Roman" w:hAnsi="Times New Roman" w:cs="Times New Roman"/>
          <w:sz w:val="24"/>
          <w:szCs w:val="24"/>
          <w:lang w:eastAsia="ru-RU"/>
        </w:rPr>
        <w:t xml:space="preserve">, а типом </w:t>
      </w:r>
      <w:proofErr w:type="spellStart"/>
      <w:r w:rsidRPr="0031767D">
        <w:rPr>
          <w:rFonts w:ascii="Times New Roman" w:eastAsia="Times New Roman" w:hAnsi="Times New Roman" w:cs="Times New Roman"/>
          <w:sz w:val="24"/>
          <w:szCs w:val="24"/>
          <w:lang w:eastAsia="ru-RU"/>
        </w:rPr>
        <w:t>записи-потомком</w:t>
      </w:r>
      <w:proofErr w:type="spellEnd"/>
      <w:r w:rsidRPr="0031767D">
        <w:rPr>
          <w:rFonts w:ascii="Times New Roman" w:eastAsia="Times New Roman" w:hAnsi="Times New Roman" w:cs="Times New Roman"/>
          <w:sz w:val="24"/>
          <w:szCs w:val="24"/>
          <w:lang w:eastAsia="ru-RU"/>
        </w:rPr>
        <w:t xml:space="preserve"> – </w:t>
      </w:r>
      <w:r w:rsidRPr="0031767D">
        <w:rPr>
          <w:rFonts w:ascii="Courier New" w:eastAsia="Times New Roman" w:hAnsi="Courier New" w:cs="Courier New"/>
          <w:sz w:val="20"/>
          <w:lang w:eastAsia="ru-RU"/>
        </w:rPr>
        <w:t>Служащие</w:t>
      </w:r>
      <w:r w:rsidRPr="0031767D">
        <w:rPr>
          <w:rFonts w:ascii="Times New Roman" w:eastAsia="Times New Roman" w:hAnsi="Times New Roman" w:cs="Times New Roman"/>
          <w:sz w:val="24"/>
          <w:szCs w:val="24"/>
          <w:lang w:eastAsia="ru-RU"/>
        </w:rPr>
        <w:t xml:space="preserve"> (экземпляр этого типа связи связывает экземпляр типа записи </w:t>
      </w:r>
      <w:r w:rsidRPr="0031767D">
        <w:rPr>
          <w:rFonts w:ascii="Courier New" w:eastAsia="Times New Roman" w:hAnsi="Courier New" w:cs="Courier New"/>
          <w:sz w:val="20"/>
          <w:lang w:eastAsia="ru-RU"/>
        </w:rPr>
        <w:t>Отдел</w:t>
      </w:r>
      <w:r w:rsidRPr="0031767D">
        <w:rPr>
          <w:rFonts w:ascii="Times New Roman" w:eastAsia="Times New Roman" w:hAnsi="Times New Roman" w:cs="Times New Roman"/>
          <w:sz w:val="24"/>
          <w:szCs w:val="24"/>
          <w:lang w:eastAsia="ru-RU"/>
        </w:rPr>
        <w:t xml:space="preserve"> со многими экземплярами типа записи </w:t>
      </w:r>
      <w:r w:rsidRPr="0031767D">
        <w:rPr>
          <w:rFonts w:ascii="Courier New" w:eastAsia="Times New Roman" w:hAnsi="Courier New" w:cs="Courier New"/>
          <w:sz w:val="20"/>
          <w:lang w:eastAsia="ru-RU"/>
        </w:rPr>
        <w:t>Служащие</w:t>
      </w:r>
      <w:r w:rsidRPr="0031767D">
        <w:rPr>
          <w:rFonts w:ascii="Times New Roman" w:eastAsia="Times New Roman" w:hAnsi="Times New Roman" w:cs="Times New Roman"/>
          <w:sz w:val="24"/>
          <w:szCs w:val="24"/>
          <w:lang w:eastAsia="ru-RU"/>
        </w:rPr>
        <w:t>, соответствующими всем служащим данного отдела). В типе связи</w:t>
      </w:r>
      <w:proofErr w:type="gramStart"/>
      <w:r w:rsidRPr="0031767D">
        <w:rPr>
          <w:rFonts w:ascii="Times New Roman" w:eastAsia="Times New Roman" w:hAnsi="Times New Roman" w:cs="Times New Roman"/>
          <w:sz w:val="24"/>
          <w:szCs w:val="24"/>
          <w:lang w:eastAsia="ru-RU"/>
        </w:rPr>
        <w:t xml:space="preserve"> </w:t>
      </w:r>
      <w:r w:rsidRPr="0031767D">
        <w:rPr>
          <w:rFonts w:ascii="Courier New" w:eastAsia="Times New Roman" w:hAnsi="Courier New" w:cs="Courier New"/>
          <w:sz w:val="20"/>
          <w:lang w:eastAsia="ru-RU"/>
        </w:rPr>
        <w:t>И</w:t>
      </w:r>
      <w:proofErr w:type="gramEnd"/>
      <w:r w:rsidRPr="0031767D">
        <w:rPr>
          <w:rFonts w:ascii="Courier New" w:eastAsia="Times New Roman" w:hAnsi="Courier New" w:cs="Courier New"/>
          <w:sz w:val="20"/>
          <w:lang w:eastAsia="ru-RU"/>
        </w:rPr>
        <w:t>меет руководителя</w:t>
      </w:r>
      <w:r w:rsidRPr="0031767D">
        <w:rPr>
          <w:rFonts w:ascii="Times New Roman" w:eastAsia="Times New Roman" w:hAnsi="Times New Roman" w:cs="Times New Roman"/>
          <w:sz w:val="24"/>
          <w:szCs w:val="24"/>
          <w:lang w:eastAsia="ru-RU"/>
        </w:rPr>
        <w:t xml:space="preserve"> типом </w:t>
      </w:r>
      <w:proofErr w:type="spellStart"/>
      <w:r w:rsidRPr="0031767D">
        <w:rPr>
          <w:rFonts w:ascii="Times New Roman" w:eastAsia="Times New Roman" w:hAnsi="Times New Roman" w:cs="Times New Roman"/>
          <w:sz w:val="24"/>
          <w:szCs w:val="24"/>
          <w:lang w:eastAsia="ru-RU"/>
        </w:rPr>
        <w:t>записи-предком</w:t>
      </w:r>
      <w:proofErr w:type="spellEnd"/>
      <w:r w:rsidRPr="0031767D">
        <w:rPr>
          <w:rFonts w:ascii="Times New Roman" w:eastAsia="Times New Roman" w:hAnsi="Times New Roman" w:cs="Times New Roman"/>
          <w:sz w:val="24"/>
          <w:szCs w:val="24"/>
          <w:lang w:eastAsia="ru-RU"/>
        </w:rPr>
        <w:t xml:space="preserve"> является </w:t>
      </w:r>
      <w:r w:rsidRPr="0031767D">
        <w:rPr>
          <w:rFonts w:ascii="Courier New" w:eastAsia="Times New Roman" w:hAnsi="Courier New" w:cs="Courier New"/>
          <w:sz w:val="20"/>
          <w:lang w:eastAsia="ru-RU"/>
        </w:rPr>
        <w:t>Отдел</w:t>
      </w:r>
      <w:r w:rsidRPr="0031767D">
        <w:rPr>
          <w:rFonts w:ascii="Times New Roman" w:eastAsia="Times New Roman" w:hAnsi="Times New Roman" w:cs="Times New Roman"/>
          <w:sz w:val="24"/>
          <w:szCs w:val="24"/>
          <w:lang w:eastAsia="ru-RU"/>
        </w:rPr>
        <w:t xml:space="preserve">, а типом </w:t>
      </w:r>
      <w:proofErr w:type="spellStart"/>
      <w:r w:rsidRPr="0031767D">
        <w:rPr>
          <w:rFonts w:ascii="Times New Roman" w:eastAsia="Times New Roman" w:hAnsi="Times New Roman" w:cs="Times New Roman"/>
          <w:sz w:val="24"/>
          <w:szCs w:val="24"/>
          <w:lang w:eastAsia="ru-RU"/>
        </w:rPr>
        <w:t>записи-потомком</w:t>
      </w:r>
      <w:proofErr w:type="spellEnd"/>
      <w:r w:rsidRPr="0031767D">
        <w:rPr>
          <w:rFonts w:ascii="Times New Roman" w:eastAsia="Times New Roman" w:hAnsi="Times New Roman" w:cs="Times New Roman"/>
          <w:sz w:val="24"/>
          <w:szCs w:val="24"/>
          <w:lang w:eastAsia="ru-RU"/>
        </w:rPr>
        <w:t xml:space="preserve"> – </w:t>
      </w:r>
      <w:r w:rsidRPr="0031767D">
        <w:rPr>
          <w:rFonts w:ascii="Courier New" w:eastAsia="Times New Roman" w:hAnsi="Courier New" w:cs="Courier New"/>
          <w:sz w:val="20"/>
          <w:lang w:eastAsia="ru-RU"/>
        </w:rPr>
        <w:t>Руководитель</w:t>
      </w:r>
      <w:r w:rsidRPr="0031767D">
        <w:rPr>
          <w:rFonts w:ascii="Times New Roman" w:eastAsia="Times New Roman" w:hAnsi="Times New Roman" w:cs="Times New Roman"/>
          <w:sz w:val="24"/>
          <w:szCs w:val="24"/>
          <w:lang w:eastAsia="ru-RU"/>
        </w:rPr>
        <w:t xml:space="preserve"> (экземпляр этого типа связи связывает экземпляр типа записи </w:t>
      </w:r>
      <w:r w:rsidRPr="0031767D">
        <w:rPr>
          <w:rFonts w:ascii="Courier New" w:eastAsia="Times New Roman" w:hAnsi="Courier New" w:cs="Courier New"/>
          <w:sz w:val="20"/>
          <w:lang w:eastAsia="ru-RU"/>
        </w:rPr>
        <w:t>Отдел</w:t>
      </w:r>
      <w:r w:rsidRPr="0031767D">
        <w:rPr>
          <w:rFonts w:ascii="Times New Roman" w:eastAsia="Times New Roman" w:hAnsi="Times New Roman" w:cs="Times New Roman"/>
          <w:sz w:val="24"/>
          <w:szCs w:val="24"/>
          <w:lang w:eastAsia="ru-RU"/>
        </w:rPr>
        <w:t xml:space="preserve"> с одним экземпляром типа записи </w:t>
      </w:r>
      <w:r w:rsidRPr="0031767D">
        <w:rPr>
          <w:rFonts w:ascii="Courier New" w:eastAsia="Times New Roman" w:hAnsi="Courier New" w:cs="Courier New"/>
          <w:sz w:val="20"/>
          <w:lang w:eastAsia="ru-RU"/>
        </w:rPr>
        <w:t>Руководитель</w:t>
      </w:r>
      <w:r w:rsidRPr="0031767D">
        <w:rPr>
          <w:rFonts w:ascii="Times New Roman" w:eastAsia="Times New Roman" w:hAnsi="Times New Roman" w:cs="Times New Roman"/>
          <w:sz w:val="24"/>
          <w:szCs w:val="24"/>
          <w:lang w:eastAsia="ru-RU"/>
        </w:rPr>
        <w:t>, соответствующим руководителю данного отдела). Наконец, в типе связи</w:t>
      </w:r>
      <w:proofErr w:type="gramStart"/>
      <w:r w:rsidRPr="0031767D">
        <w:rPr>
          <w:rFonts w:ascii="Times New Roman" w:eastAsia="Times New Roman" w:hAnsi="Times New Roman" w:cs="Times New Roman"/>
          <w:sz w:val="24"/>
          <w:szCs w:val="24"/>
          <w:lang w:eastAsia="ru-RU"/>
        </w:rPr>
        <w:t xml:space="preserve"> </w:t>
      </w:r>
      <w:r w:rsidRPr="0031767D">
        <w:rPr>
          <w:rFonts w:ascii="Courier New" w:eastAsia="Times New Roman" w:hAnsi="Courier New" w:cs="Courier New"/>
          <w:sz w:val="20"/>
          <w:lang w:eastAsia="ru-RU"/>
        </w:rPr>
        <w:t>Я</w:t>
      </w:r>
      <w:proofErr w:type="gramEnd"/>
      <w:r w:rsidRPr="0031767D">
        <w:rPr>
          <w:rFonts w:ascii="Courier New" w:eastAsia="Times New Roman" w:hAnsi="Courier New" w:cs="Courier New"/>
          <w:sz w:val="20"/>
          <w:lang w:eastAsia="ru-RU"/>
        </w:rPr>
        <w:t>вляется служащим</w:t>
      </w:r>
      <w:r w:rsidRPr="0031767D">
        <w:rPr>
          <w:rFonts w:ascii="Times New Roman" w:eastAsia="Times New Roman" w:hAnsi="Times New Roman" w:cs="Times New Roman"/>
          <w:sz w:val="24"/>
          <w:szCs w:val="24"/>
          <w:lang w:eastAsia="ru-RU"/>
        </w:rPr>
        <w:t xml:space="preserve"> типом </w:t>
      </w:r>
      <w:proofErr w:type="spellStart"/>
      <w:r w:rsidRPr="0031767D">
        <w:rPr>
          <w:rFonts w:ascii="Times New Roman" w:eastAsia="Times New Roman" w:hAnsi="Times New Roman" w:cs="Times New Roman"/>
          <w:sz w:val="24"/>
          <w:szCs w:val="24"/>
          <w:lang w:eastAsia="ru-RU"/>
        </w:rPr>
        <w:t>записи-предком</w:t>
      </w:r>
      <w:proofErr w:type="spellEnd"/>
      <w:r w:rsidRPr="0031767D">
        <w:rPr>
          <w:rFonts w:ascii="Times New Roman" w:eastAsia="Times New Roman" w:hAnsi="Times New Roman" w:cs="Times New Roman"/>
          <w:sz w:val="24"/>
          <w:szCs w:val="24"/>
          <w:lang w:eastAsia="ru-RU"/>
        </w:rPr>
        <w:t xml:space="preserve"> является </w:t>
      </w:r>
      <w:r w:rsidRPr="0031767D">
        <w:rPr>
          <w:rFonts w:ascii="Courier New" w:eastAsia="Times New Roman" w:hAnsi="Courier New" w:cs="Courier New"/>
          <w:sz w:val="20"/>
          <w:lang w:eastAsia="ru-RU"/>
        </w:rPr>
        <w:t>Руководитель</w:t>
      </w:r>
      <w:r w:rsidRPr="0031767D">
        <w:rPr>
          <w:rFonts w:ascii="Times New Roman" w:eastAsia="Times New Roman" w:hAnsi="Times New Roman" w:cs="Times New Roman"/>
          <w:sz w:val="24"/>
          <w:szCs w:val="24"/>
          <w:lang w:eastAsia="ru-RU"/>
        </w:rPr>
        <w:t xml:space="preserve">, а типом </w:t>
      </w:r>
      <w:proofErr w:type="spellStart"/>
      <w:r w:rsidRPr="0031767D">
        <w:rPr>
          <w:rFonts w:ascii="Times New Roman" w:eastAsia="Times New Roman" w:hAnsi="Times New Roman" w:cs="Times New Roman"/>
          <w:sz w:val="24"/>
          <w:szCs w:val="24"/>
          <w:lang w:eastAsia="ru-RU"/>
        </w:rPr>
        <w:t>записи-потомком</w:t>
      </w:r>
      <w:proofErr w:type="spellEnd"/>
      <w:r w:rsidRPr="0031767D">
        <w:rPr>
          <w:rFonts w:ascii="Times New Roman" w:eastAsia="Times New Roman" w:hAnsi="Times New Roman" w:cs="Times New Roman"/>
          <w:sz w:val="24"/>
          <w:szCs w:val="24"/>
          <w:lang w:eastAsia="ru-RU"/>
        </w:rPr>
        <w:t xml:space="preserve"> – </w:t>
      </w:r>
      <w:r w:rsidRPr="0031767D">
        <w:rPr>
          <w:rFonts w:ascii="Courier New" w:eastAsia="Times New Roman" w:hAnsi="Courier New" w:cs="Courier New"/>
          <w:sz w:val="20"/>
          <w:lang w:eastAsia="ru-RU"/>
        </w:rPr>
        <w:t>Служащие</w:t>
      </w:r>
      <w:r w:rsidRPr="0031767D">
        <w:rPr>
          <w:rFonts w:ascii="Times New Roman" w:eastAsia="Times New Roman" w:hAnsi="Times New Roman" w:cs="Times New Roman"/>
          <w:sz w:val="24"/>
          <w:szCs w:val="24"/>
          <w:lang w:eastAsia="ru-RU"/>
        </w:rPr>
        <w:t xml:space="preserve"> (экземпляр этого типа связи связывает экземпляр типа записи </w:t>
      </w:r>
      <w:r w:rsidRPr="0031767D">
        <w:rPr>
          <w:rFonts w:ascii="Courier New" w:eastAsia="Times New Roman" w:hAnsi="Courier New" w:cs="Courier New"/>
          <w:sz w:val="20"/>
          <w:lang w:eastAsia="ru-RU"/>
        </w:rPr>
        <w:t>Руководитель</w:t>
      </w:r>
      <w:r w:rsidRPr="0031767D">
        <w:rPr>
          <w:rFonts w:ascii="Times New Roman" w:eastAsia="Times New Roman" w:hAnsi="Times New Roman" w:cs="Times New Roman"/>
          <w:sz w:val="24"/>
          <w:szCs w:val="24"/>
          <w:lang w:eastAsia="ru-RU"/>
        </w:rPr>
        <w:t xml:space="preserve"> с одним экземпляром типа записи </w:t>
      </w:r>
      <w:r w:rsidRPr="0031767D">
        <w:rPr>
          <w:rFonts w:ascii="Courier New" w:eastAsia="Times New Roman" w:hAnsi="Courier New" w:cs="Courier New"/>
          <w:sz w:val="20"/>
          <w:lang w:eastAsia="ru-RU"/>
        </w:rPr>
        <w:t>Служащие</w:t>
      </w:r>
      <w:r w:rsidRPr="0031767D">
        <w:rPr>
          <w:rFonts w:ascii="Times New Roman" w:eastAsia="Times New Roman" w:hAnsi="Times New Roman" w:cs="Times New Roman"/>
          <w:sz w:val="24"/>
          <w:szCs w:val="24"/>
          <w:lang w:eastAsia="ru-RU"/>
        </w:rPr>
        <w:t xml:space="preserve">, соответствующим тому служащему, которым является данный руководитель). </w:t>
      </w:r>
    </w:p>
    <w:p w:rsidR="0031767D" w:rsidRPr="0031767D" w:rsidRDefault="0031767D" w:rsidP="0031767D">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9" w:name="image.2.3"/>
      <w:bookmarkEnd w:id="9"/>
      <w:r>
        <w:rPr>
          <w:rFonts w:ascii="Times New Roman" w:eastAsia="Times New Roman" w:hAnsi="Times New Roman" w:cs="Times New Roman"/>
          <w:noProof/>
          <w:sz w:val="24"/>
          <w:szCs w:val="24"/>
          <w:lang w:eastAsia="ru-RU"/>
        </w:rPr>
        <w:drawing>
          <wp:inline distT="0" distB="0" distL="0" distR="0">
            <wp:extent cx="3677285" cy="1293495"/>
            <wp:effectExtent l="19050" t="0" r="0" b="0"/>
            <wp:docPr id="3" name="Рисунок 3" descr="http://citforum.ru/database/advanced_intro/2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citforum.ru/database/advanced_intro/2_3.gif"/>
                    <pic:cNvPicPr>
                      <a:picLocks noChangeAspect="1" noChangeArrowheads="1"/>
                    </pic:cNvPicPr>
                  </pic:nvPicPr>
                  <pic:blipFill>
                    <a:blip r:embed="rId9"/>
                    <a:srcRect/>
                    <a:stretch>
                      <a:fillRect/>
                    </a:stretch>
                  </pic:blipFill>
                  <pic:spPr bwMode="auto">
                    <a:xfrm>
                      <a:off x="0" y="0"/>
                      <a:ext cx="3677285" cy="1293495"/>
                    </a:xfrm>
                    <a:prstGeom prst="rect">
                      <a:avLst/>
                    </a:prstGeom>
                    <a:noFill/>
                    <a:ln w="9525">
                      <a:noFill/>
                      <a:miter lim="800000"/>
                      <a:headEnd/>
                      <a:tailEnd/>
                    </a:ln>
                  </pic:spPr>
                </pic:pic>
              </a:graphicData>
            </a:graphic>
          </wp:inline>
        </w:drawing>
      </w:r>
      <w:r w:rsidRPr="0031767D">
        <w:rPr>
          <w:rFonts w:ascii="Times New Roman" w:eastAsia="Times New Roman" w:hAnsi="Times New Roman" w:cs="Times New Roman"/>
          <w:sz w:val="24"/>
          <w:szCs w:val="24"/>
          <w:lang w:eastAsia="ru-RU"/>
        </w:rPr>
        <w:br/>
      </w:r>
      <w:r w:rsidRPr="0031767D">
        <w:rPr>
          <w:rFonts w:ascii="Times New Roman" w:eastAsia="Times New Roman" w:hAnsi="Times New Roman" w:cs="Times New Roman"/>
          <w:i/>
          <w:iCs/>
          <w:sz w:val="24"/>
          <w:szCs w:val="24"/>
          <w:lang w:eastAsia="ru-RU"/>
        </w:rPr>
        <w:t>Рис. 2.3.</w:t>
      </w:r>
      <w:r w:rsidRPr="0031767D">
        <w:rPr>
          <w:rFonts w:ascii="Times New Roman" w:eastAsia="Times New Roman" w:hAnsi="Times New Roman" w:cs="Times New Roman"/>
          <w:sz w:val="24"/>
          <w:szCs w:val="24"/>
          <w:lang w:eastAsia="ru-RU"/>
        </w:rPr>
        <w:t xml:space="preserve"> Пример схемы сетевой базы данных </w:t>
      </w:r>
    </w:p>
    <w:p w:rsidR="0031767D" w:rsidRPr="0031767D" w:rsidRDefault="0031767D" w:rsidP="0031767D">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31767D">
        <w:rPr>
          <w:rFonts w:ascii="Times New Roman" w:eastAsia="Times New Roman" w:hAnsi="Times New Roman" w:cs="Times New Roman"/>
          <w:b/>
          <w:bCs/>
          <w:sz w:val="20"/>
          <w:szCs w:val="20"/>
          <w:lang w:eastAsia="ru-RU"/>
        </w:rPr>
        <w:t>Манипулирование данными</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Вот примерный набор операций манипулирования данными: </w:t>
      </w:r>
    </w:p>
    <w:p w:rsidR="0031767D" w:rsidRPr="0031767D" w:rsidRDefault="0031767D" w:rsidP="0031767D">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найти конкретную запись в наборе однотипных записей (например, служащего с именем Иванов); </w:t>
      </w:r>
    </w:p>
    <w:p w:rsidR="0031767D" w:rsidRPr="0031767D" w:rsidRDefault="0031767D" w:rsidP="0031767D">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lastRenderedPageBreak/>
        <w:t xml:space="preserve">перейти от предка к первому потомку по некоторой связи (например, к первому служащему отдела 625); </w:t>
      </w:r>
    </w:p>
    <w:p w:rsidR="0031767D" w:rsidRPr="0031767D" w:rsidRDefault="0031767D" w:rsidP="0031767D">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перейти к следующему потомку в некоторой связи (например, от Иванова к Сидорову); </w:t>
      </w:r>
    </w:p>
    <w:p w:rsidR="0031767D" w:rsidRPr="0031767D" w:rsidRDefault="0031767D" w:rsidP="0031767D">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перейти от потомка к предку по некоторой связи (например, найти отдел, в котором работает Сидоров); </w:t>
      </w:r>
    </w:p>
    <w:p w:rsidR="0031767D" w:rsidRPr="0031767D" w:rsidRDefault="0031767D" w:rsidP="0031767D">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создать новую запись; </w:t>
      </w:r>
    </w:p>
    <w:p w:rsidR="0031767D" w:rsidRPr="0031767D" w:rsidRDefault="0031767D" w:rsidP="0031767D">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уничтожить запись; </w:t>
      </w:r>
    </w:p>
    <w:p w:rsidR="0031767D" w:rsidRPr="0031767D" w:rsidRDefault="0031767D" w:rsidP="0031767D">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модифицировать запись; </w:t>
      </w:r>
    </w:p>
    <w:p w:rsidR="0031767D" w:rsidRPr="0031767D" w:rsidRDefault="0031767D" w:rsidP="0031767D">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включить в связь; </w:t>
      </w:r>
    </w:p>
    <w:p w:rsidR="0031767D" w:rsidRPr="0031767D" w:rsidRDefault="0031767D" w:rsidP="0031767D">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исключить из связи; </w:t>
      </w:r>
    </w:p>
    <w:p w:rsidR="0031767D" w:rsidRPr="0031767D" w:rsidRDefault="0031767D" w:rsidP="0031767D">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переставить в другую связь и т.д. </w:t>
      </w:r>
    </w:p>
    <w:p w:rsidR="0031767D" w:rsidRPr="0031767D" w:rsidRDefault="0031767D" w:rsidP="0031767D">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31767D">
        <w:rPr>
          <w:rFonts w:ascii="Times New Roman" w:eastAsia="Times New Roman" w:hAnsi="Times New Roman" w:cs="Times New Roman"/>
          <w:b/>
          <w:bCs/>
          <w:sz w:val="20"/>
          <w:szCs w:val="20"/>
          <w:lang w:eastAsia="ru-RU"/>
        </w:rPr>
        <w:t>Ограничения целостности</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Имеется (необязательная) возможность потребовать для конкретного типа связи отсутствие потомков, не участвующих ни в одном экземпляре этого типа связи (как в иерархической модели). </w:t>
      </w:r>
    </w:p>
    <w:p w:rsidR="0031767D" w:rsidRPr="0031767D" w:rsidRDefault="0031767D" w:rsidP="0031767D">
      <w:pPr>
        <w:spacing w:after="0"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pict>
          <v:rect id="_x0000_i1025" style="width:0;height:1.5pt" o:hralign="center" o:hrstd="t" o:hr="t" fillcolor="#a0a0a0" stroked="f"/>
        </w:pict>
      </w:r>
    </w:p>
    <w:bookmarkStart w:id="10" w:name="footnote1"/>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fldChar w:fldCharType="begin"/>
      </w:r>
      <w:r w:rsidRPr="0031767D">
        <w:rPr>
          <w:rFonts w:ascii="Times New Roman" w:eastAsia="Times New Roman" w:hAnsi="Times New Roman" w:cs="Times New Roman"/>
          <w:sz w:val="24"/>
          <w:szCs w:val="24"/>
          <w:lang w:eastAsia="ru-RU"/>
        </w:rPr>
        <w:instrText xml:space="preserve"> HYPERLINK "http://citforum.ru/database/advanced_intro/6.shtml" \l "footnote1_back" </w:instrText>
      </w:r>
      <w:r w:rsidRPr="0031767D">
        <w:rPr>
          <w:rFonts w:ascii="Times New Roman" w:eastAsia="Times New Roman" w:hAnsi="Times New Roman" w:cs="Times New Roman"/>
          <w:sz w:val="24"/>
          <w:szCs w:val="24"/>
          <w:lang w:eastAsia="ru-RU"/>
        </w:rPr>
        <w:fldChar w:fldCharType="separate"/>
      </w:r>
      <w:r w:rsidRPr="0031767D">
        <w:rPr>
          <w:rFonts w:ascii="Times New Roman" w:eastAsia="Times New Roman" w:hAnsi="Times New Roman" w:cs="Times New Roman"/>
          <w:color w:val="0000FF"/>
          <w:sz w:val="24"/>
          <w:szCs w:val="24"/>
          <w:u w:val="single"/>
          <w:lang w:eastAsia="ru-RU"/>
        </w:rPr>
        <w:t>1</w:t>
      </w:r>
      <w:proofErr w:type="gramStart"/>
      <w:r w:rsidRPr="0031767D">
        <w:rPr>
          <w:rFonts w:ascii="Times New Roman" w:eastAsia="Times New Roman" w:hAnsi="Times New Roman" w:cs="Times New Roman"/>
          <w:sz w:val="24"/>
          <w:szCs w:val="24"/>
          <w:lang w:eastAsia="ru-RU"/>
        </w:rPr>
        <w:fldChar w:fldCharType="end"/>
      </w:r>
      <w:bookmarkEnd w:id="10"/>
      <w:r w:rsidRPr="0031767D">
        <w:rPr>
          <w:rFonts w:ascii="Times New Roman" w:eastAsia="Times New Roman" w:hAnsi="Times New Roman" w:cs="Times New Roman"/>
          <w:sz w:val="24"/>
          <w:szCs w:val="24"/>
          <w:lang w:eastAsia="ru-RU"/>
        </w:rPr>
        <w:t xml:space="preserve"> З</w:t>
      </w:r>
      <w:proofErr w:type="gramEnd"/>
      <w:r w:rsidRPr="0031767D">
        <w:rPr>
          <w:rFonts w:ascii="Times New Roman" w:eastAsia="Times New Roman" w:hAnsi="Times New Roman" w:cs="Times New Roman"/>
          <w:sz w:val="24"/>
          <w:szCs w:val="24"/>
          <w:lang w:eastAsia="ru-RU"/>
        </w:rPr>
        <w:t xml:space="preserve">аметим, что перечисляемые ниже характеристики в полной мере относятся и к другим не реляционным подходам к организации баз данных, которые возникли до появления реляционного подхода или почти одновременно с ним. В частности, подобными свойствами обладают системы, основанные на подходах MUMPS (наиболее известной в России является реализация этого подхода в СУБД </w:t>
      </w:r>
      <w:proofErr w:type="spellStart"/>
      <w:r w:rsidRPr="0031767D">
        <w:rPr>
          <w:rFonts w:ascii="Times New Roman" w:eastAsia="Times New Roman" w:hAnsi="Times New Roman" w:cs="Times New Roman"/>
          <w:sz w:val="24"/>
          <w:szCs w:val="24"/>
          <w:lang w:eastAsia="ru-RU"/>
        </w:rPr>
        <w:t>Cache</w:t>
      </w:r>
      <w:proofErr w:type="spellEnd"/>
      <w:r w:rsidRPr="0031767D">
        <w:rPr>
          <w:rFonts w:ascii="Times New Roman" w:eastAsia="Times New Roman" w:hAnsi="Times New Roman" w:cs="Times New Roman"/>
          <w:sz w:val="24"/>
          <w:szCs w:val="24"/>
          <w:lang w:eastAsia="ru-RU"/>
        </w:rPr>
        <w:t xml:space="preserve"> компании </w:t>
      </w:r>
      <w:proofErr w:type="spellStart"/>
      <w:r w:rsidRPr="0031767D">
        <w:rPr>
          <w:rFonts w:ascii="Times New Roman" w:eastAsia="Times New Roman" w:hAnsi="Times New Roman" w:cs="Times New Roman"/>
          <w:sz w:val="24"/>
          <w:szCs w:val="24"/>
          <w:lang w:eastAsia="ru-RU"/>
        </w:rPr>
        <w:t>Intersystems</w:t>
      </w:r>
      <w:proofErr w:type="spellEnd"/>
      <w:r w:rsidRPr="0031767D">
        <w:rPr>
          <w:rFonts w:ascii="Times New Roman" w:eastAsia="Times New Roman" w:hAnsi="Times New Roman" w:cs="Times New Roman"/>
          <w:sz w:val="24"/>
          <w:szCs w:val="24"/>
          <w:lang w:eastAsia="ru-RU"/>
        </w:rPr>
        <w:t xml:space="preserve">) и </w:t>
      </w:r>
      <w:proofErr w:type="spellStart"/>
      <w:r w:rsidRPr="0031767D">
        <w:rPr>
          <w:rFonts w:ascii="Times New Roman" w:eastAsia="Times New Roman" w:hAnsi="Times New Roman" w:cs="Times New Roman"/>
          <w:sz w:val="24"/>
          <w:szCs w:val="24"/>
          <w:lang w:eastAsia="ru-RU"/>
        </w:rPr>
        <w:t>Pick</w:t>
      </w:r>
      <w:proofErr w:type="spellEnd"/>
      <w:r w:rsidRPr="0031767D">
        <w:rPr>
          <w:rFonts w:ascii="Times New Roman" w:eastAsia="Times New Roman" w:hAnsi="Times New Roman" w:cs="Times New Roman"/>
          <w:sz w:val="24"/>
          <w:szCs w:val="24"/>
          <w:lang w:eastAsia="ru-RU"/>
        </w:rPr>
        <w:t xml:space="preserve"> (этот подход реализован во многих СУБД, в частности, в СУБД </w:t>
      </w:r>
      <w:proofErr w:type="spellStart"/>
      <w:r w:rsidRPr="0031767D">
        <w:rPr>
          <w:rFonts w:ascii="Times New Roman" w:eastAsia="Times New Roman" w:hAnsi="Times New Roman" w:cs="Times New Roman"/>
          <w:sz w:val="24"/>
          <w:szCs w:val="24"/>
          <w:lang w:eastAsia="ru-RU"/>
        </w:rPr>
        <w:t>UniVerse</w:t>
      </w:r>
      <w:proofErr w:type="spellEnd"/>
      <w:r w:rsidRPr="0031767D">
        <w:rPr>
          <w:rFonts w:ascii="Times New Roman" w:eastAsia="Times New Roman" w:hAnsi="Times New Roman" w:cs="Times New Roman"/>
          <w:sz w:val="24"/>
          <w:szCs w:val="24"/>
          <w:lang w:eastAsia="ru-RU"/>
        </w:rPr>
        <w:t xml:space="preserve"> и </w:t>
      </w:r>
      <w:proofErr w:type="spellStart"/>
      <w:r w:rsidRPr="0031767D">
        <w:rPr>
          <w:rFonts w:ascii="Times New Roman" w:eastAsia="Times New Roman" w:hAnsi="Times New Roman" w:cs="Times New Roman"/>
          <w:sz w:val="24"/>
          <w:szCs w:val="24"/>
          <w:lang w:eastAsia="ru-RU"/>
        </w:rPr>
        <w:t>UniData</w:t>
      </w:r>
      <w:proofErr w:type="spellEnd"/>
      <w:r w:rsidRPr="0031767D">
        <w:rPr>
          <w:rFonts w:ascii="Times New Roman" w:eastAsia="Times New Roman" w:hAnsi="Times New Roman" w:cs="Times New Roman"/>
          <w:sz w:val="24"/>
          <w:szCs w:val="24"/>
          <w:lang w:eastAsia="ru-RU"/>
        </w:rPr>
        <w:t xml:space="preserve"> семейства U2 компании IBM). </w:t>
      </w:r>
    </w:p>
    <w:p w:rsidR="0031767D" w:rsidRPr="0031767D" w:rsidRDefault="0031767D" w:rsidP="0031767D">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1767D">
        <w:rPr>
          <w:rFonts w:ascii="Times New Roman" w:eastAsia="Times New Roman" w:hAnsi="Times New Roman" w:cs="Times New Roman"/>
          <w:b/>
          <w:bCs/>
          <w:sz w:val="27"/>
          <w:szCs w:val="27"/>
          <w:lang w:eastAsia="ru-RU"/>
        </w:rPr>
        <w:t>2.4. Неформальное введение в реляционную модель данных</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31767D">
        <w:rPr>
          <w:rFonts w:ascii="Times New Roman" w:eastAsia="Times New Roman" w:hAnsi="Times New Roman" w:cs="Times New Roman"/>
          <w:sz w:val="24"/>
          <w:szCs w:val="24"/>
          <w:lang w:eastAsia="ru-RU"/>
        </w:rPr>
        <w:t xml:space="preserve">Как уже говорилось в начале этой лекции, основные идеи реляционной модели данных были предложены Эдгаром Коддом в 1969 г. </w:t>
      </w:r>
      <w:hyperlink r:id="rId10" w:anchor="ref.2.1" w:tgtFrame="_blank" w:history="1">
        <w:r w:rsidRPr="0031767D">
          <w:rPr>
            <w:rFonts w:ascii="Times New Roman" w:eastAsia="Times New Roman" w:hAnsi="Times New Roman" w:cs="Times New Roman"/>
            <w:color w:val="0000FF"/>
            <w:sz w:val="24"/>
            <w:szCs w:val="24"/>
            <w:u w:val="single"/>
            <w:lang w:eastAsia="ru-RU"/>
          </w:rPr>
          <w:t>[2.1]</w:t>
        </w:r>
      </w:hyperlink>
      <w:r w:rsidRPr="0031767D">
        <w:rPr>
          <w:rFonts w:ascii="Times New Roman" w:eastAsia="Times New Roman" w:hAnsi="Times New Roman" w:cs="Times New Roman"/>
          <w:sz w:val="24"/>
          <w:szCs w:val="24"/>
          <w:lang w:eastAsia="ru-RU"/>
        </w:rPr>
        <w:t>. Следует заметить, что, несмотря на общепризнанную значимость этой и последующих работ Кодда, посвященных реляционной модели данных, эти работы писались на идейном уровне, не были (по теперешним меркам) глубоко технически проработанными, во многих важных местах допускали неоднозначное толкование, и поэтому эти</w:t>
      </w:r>
      <w:proofErr w:type="gramEnd"/>
      <w:r w:rsidRPr="0031767D">
        <w:rPr>
          <w:rFonts w:ascii="Times New Roman" w:eastAsia="Times New Roman" w:hAnsi="Times New Roman" w:cs="Times New Roman"/>
          <w:sz w:val="24"/>
          <w:szCs w:val="24"/>
          <w:lang w:eastAsia="ru-RU"/>
        </w:rPr>
        <w:t xml:space="preserve"> работы невозможно было использовать как непосредственное руководство для реализации СУБД, поддерживающей реляционную модель.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За прошедшие десятилетия реляционная модель развивалась в двух направлениях. Первое направление заложил знаменитый экспериментальный проект компании IBM </w:t>
      </w:r>
      <w:proofErr w:type="spellStart"/>
      <w:r w:rsidRPr="0031767D">
        <w:rPr>
          <w:rFonts w:ascii="Times New Roman" w:eastAsia="Times New Roman" w:hAnsi="Times New Roman" w:cs="Times New Roman"/>
          <w:sz w:val="24"/>
          <w:szCs w:val="24"/>
          <w:lang w:eastAsia="ru-RU"/>
        </w:rPr>
        <w:t>System</w:t>
      </w:r>
      <w:proofErr w:type="spellEnd"/>
      <w:r w:rsidRPr="0031767D">
        <w:rPr>
          <w:rFonts w:ascii="Times New Roman" w:eastAsia="Times New Roman" w:hAnsi="Times New Roman" w:cs="Times New Roman"/>
          <w:sz w:val="24"/>
          <w:szCs w:val="24"/>
          <w:lang w:eastAsia="ru-RU"/>
        </w:rPr>
        <w:t xml:space="preserve"> R (см. лекцию 12). В этом проекте возник язык SQL, изначально основанный на идеях Кодда (который также работал в IBM), но нарушающий некоторые принципиальные предписания реляционной модели. К настоящему времени в действующем стандарте языка SQL, по сути, специфицирована некоторая собственная, законченная модель данных, обзор которой мы приведем в следующем разделе этой лекции, а более подробно обсудим в лекциях 15-23.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Второе направление, начиная с 1990-х гг., возглавляет Кристофер </w:t>
      </w:r>
      <w:proofErr w:type="spellStart"/>
      <w:r w:rsidRPr="0031767D">
        <w:rPr>
          <w:rFonts w:ascii="Times New Roman" w:eastAsia="Times New Roman" w:hAnsi="Times New Roman" w:cs="Times New Roman"/>
          <w:sz w:val="24"/>
          <w:szCs w:val="24"/>
          <w:lang w:eastAsia="ru-RU"/>
        </w:rPr>
        <w:t>Дейт</w:t>
      </w:r>
      <w:proofErr w:type="spellEnd"/>
      <w:r w:rsidRPr="0031767D">
        <w:rPr>
          <w:rFonts w:ascii="Times New Roman" w:eastAsia="Times New Roman" w:hAnsi="Times New Roman" w:cs="Times New Roman"/>
          <w:sz w:val="24"/>
          <w:szCs w:val="24"/>
          <w:lang w:eastAsia="ru-RU"/>
        </w:rPr>
        <w:t xml:space="preserve">, к которому позже примкнул </w:t>
      </w:r>
      <w:proofErr w:type="spellStart"/>
      <w:r w:rsidRPr="0031767D">
        <w:rPr>
          <w:rFonts w:ascii="Times New Roman" w:eastAsia="Times New Roman" w:hAnsi="Times New Roman" w:cs="Times New Roman"/>
          <w:sz w:val="24"/>
          <w:szCs w:val="24"/>
          <w:lang w:eastAsia="ru-RU"/>
        </w:rPr>
        <w:t>Хью</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Дарвен</w:t>
      </w:r>
      <w:proofErr w:type="spellEnd"/>
      <w:r w:rsidRPr="0031767D">
        <w:rPr>
          <w:rFonts w:ascii="Times New Roman" w:eastAsia="Times New Roman" w:hAnsi="Times New Roman" w:cs="Times New Roman"/>
          <w:sz w:val="24"/>
          <w:szCs w:val="24"/>
          <w:lang w:eastAsia="ru-RU"/>
        </w:rPr>
        <w:t xml:space="preserve">. Оба этих ученых также работали в компании IBM и до 1990-х гг. внесли большой вклад в развитие языка SQL. </w:t>
      </w:r>
      <w:proofErr w:type="gramStart"/>
      <w:r w:rsidRPr="0031767D">
        <w:rPr>
          <w:rFonts w:ascii="Times New Roman" w:eastAsia="Times New Roman" w:hAnsi="Times New Roman" w:cs="Times New Roman"/>
          <w:sz w:val="24"/>
          <w:szCs w:val="24"/>
          <w:lang w:eastAsia="ru-RU"/>
        </w:rPr>
        <w:t xml:space="preserve">Однако в 1990-е гг. </w:t>
      </w:r>
      <w:proofErr w:type="spellStart"/>
      <w:r w:rsidRPr="0031767D">
        <w:rPr>
          <w:rFonts w:ascii="Times New Roman" w:eastAsia="Times New Roman" w:hAnsi="Times New Roman" w:cs="Times New Roman"/>
          <w:sz w:val="24"/>
          <w:szCs w:val="24"/>
          <w:lang w:eastAsia="ru-RU"/>
        </w:rPr>
        <w:t>Дейт</w:t>
      </w:r>
      <w:proofErr w:type="spellEnd"/>
      <w:r w:rsidRPr="0031767D">
        <w:rPr>
          <w:rFonts w:ascii="Times New Roman" w:eastAsia="Times New Roman" w:hAnsi="Times New Roman" w:cs="Times New Roman"/>
          <w:sz w:val="24"/>
          <w:szCs w:val="24"/>
          <w:lang w:eastAsia="ru-RU"/>
        </w:rPr>
        <w:t xml:space="preserve"> и </w:t>
      </w:r>
      <w:proofErr w:type="spellStart"/>
      <w:r w:rsidRPr="0031767D">
        <w:rPr>
          <w:rFonts w:ascii="Times New Roman" w:eastAsia="Times New Roman" w:hAnsi="Times New Roman" w:cs="Times New Roman"/>
          <w:sz w:val="24"/>
          <w:szCs w:val="24"/>
          <w:lang w:eastAsia="ru-RU"/>
        </w:rPr>
        <w:t>Дарвен</w:t>
      </w:r>
      <w:proofErr w:type="spellEnd"/>
      <w:r w:rsidRPr="0031767D">
        <w:rPr>
          <w:rFonts w:ascii="Times New Roman" w:eastAsia="Times New Roman" w:hAnsi="Times New Roman" w:cs="Times New Roman"/>
          <w:sz w:val="24"/>
          <w:szCs w:val="24"/>
          <w:lang w:eastAsia="ru-RU"/>
        </w:rPr>
        <w:t xml:space="preserve"> пришли к </w:t>
      </w:r>
      <w:r w:rsidRPr="0031767D">
        <w:rPr>
          <w:rFonts w:ascii="Times New Roman" w:eastAsia="Times New Roman" w:hAnsi="Times New Roman" w:cs="Times New Roman"/>
          <w:sz w:val="24"/>
          <w:szCs w:val="24"/>
          <w:lang w:eastAsia="ru-RU"/>
        </w:rPr>
        <w:lastRenderedPageBreak/>
        <w:t xml:space="preserve">выводу, что искажения реляционной модели данных, свойственные языку SQL, достигли настолько высокого уровня, что пришло время предложить альтернативу, опирающуюся на неискаженные идеи Эдгара Кодда и обеспечивающую все возможности как SQL, так и объектно-ориентированного подхода к организации баз данных и СУБД (обзор объектно-ориентированной модели данных приводится в следующем разделе). </w:t>
      </w:r>
      <w:proofErr w:type="gramEnd"/>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Новые идеи Дейта и </w:t>
      </w:r>
      <w:proofErr w:type="spellStart"/>
      <w:r w:rsidRPr="0031767D">
        <w:rPr>
          <w:rFonts w:ascii="Times New Roman" w:eastAsia="Times New Roman" w:hAnsi="Times New Roman" w:cs="Times New Roman"/>
          <w:sz w:val="24"/>
          <w:szCs w:val="24"/>
          <w:lang w:eastAsia="ru-RU"/>
        </w:rPr>
        <w:t>Дарвена</w:t>
      </w:r>
      <w:proofErr w:type="spellEnd"/>
      <w:r w:rsidRPr="0031767D">
        <w:rPr>
          <w:rFonts w:ascii="Times New Roman" w:eastAsia="Times New Roman" w:hAnsi="Times New Roman" w:cs="Times New Roman"/>
          <w:sz w:val="24"/>
          <w:szCs w:val="24"/>
          <w:lang w:eastAsia="ru-RU"/>
        </w:rPr>
        <w:t xml:space="preserve"> были впервые изложены в их</w:t>
      </w:r>
      <w:proofErr w:type="gramStart"/>
      <w:r w:rsidRPr="0031767D">
        <w:rPr>
          <w:rFonts w:ascii="Times New Roman" w:eastAsia="Times New Roman" w:hAnsi="Times New Roman" w:cs="Times New Roman"/>
          <w:sz w:val="24"/>
          <w:szCs w:val="24"/>
          <w:lang w:eastAsia="ru-RU"/>
        </w:rPr>
        <w:t xml:space="preserve"> </w:t>
      </w:r>
      <w:r w:rsidRPr="0031767D">
        <w:rPr>
          <w:rFonts w:ascii="Times New Roman" w:eastAsia="Times New Roman" w:hAnsi="Times New Roman" w:cs="Times New Roman"/>
          <w:i/>
          <w:iCs/>
          <w:sz w:val="24"/>
          <w:szCs w:val="24"/>
          <w:lang w:eastAsia="ru-RU"/>
        </w:rPr>
        <w:t>Т</w:t>
      </w:r>
      <w:proofErr w:type="gramEnd"/>
      <w:r w:rsidRPr="0031767D">
        <w:rPr>
          <w:rFonts w:ascii="Times New Roman" w:eastAsia="Times New Roman" w:hAnsi="Times New Roman" w:cs="Times New Roman"/>
          <w:i/>
          <w:iCs/>
          <w:sz w:val="24"/>
          <w:szCs w:val="24"/>
          <w:lang w:eastAsia="ru-RU"/>
        </w:rPr>
        <w:t>ретьем манифесте</w:t>
      </w:r>
      <w:r w:rsidRPr="0031767D">
        <w:rPr>
          <w:rFonts w:ascii="Times New Roman" w:eastAsia="Times New Roman" w:hAnsi="Times New Roman" w:cs="Times New Roman"/>
          <w:sz w:val="24"/>
          <w:szCs w:val="24"/>
          <w:lang w:eastAsia="ru-RU"/>
        </w:rPr>
        <w:t xml:space="preserve"> </w:t>
      </w:r>
      <w:hyperlink r:id="rId11" w:anchor="ref.2.8" w:tgtFrame="_blank" w:history="1">
        <w:r w:rsidRPr="0031767D">
          <w:rPr>
            <w:rFonts w:ascii="Times New Roman" w:eastAsia="Times New Roman" w:hAnsi="Times New Roman" w:cs="Times New Roman"/>
            <w:color w:val="0000FF"/>
            <w:sz w:val="24"/>
            <w:szCs w:val="24"/>
            <w:u w:val="single"/>
            <w:lang w:eastAsia="ru-RU"/>
          </w:rPr>
          <w:t>[2.8]</w:t>
        </w:r>
      </w:hyperlink>
      <w:r w:rsidRPr="0031767D">
        <w:rPr>
          <w:rFonts w:ascii="Times New Roman" w:eastAsia="Times New Roman" w:hAnsi="Times New Roman" w:cs="Times New Roman"/>
          <w:sz w:val="24"/>
          <w:szCs w:val="24"/>
          <w:lang w:eastAsia="ru-RU"/>
        </w:rPr>
        <w:t xml:space="preserve">, а позже на основе этих идей была специфицирована модель данных </w:t>
      </w:r>
      <w:hyperlink r:id="rId12" w:anchor="ref.1.5" w:tgtFrame="_blank" w:history="1">
        <w:r w:rsidRPr="0031767D">
          <w:rPr>
            <w:rFonts w:ascii="Times New Roman" w:eastAsia="Times New Roman" w:hAnsi="Times New Roman" w:cs="Times New Roman"/>
            <w:color w:val="0000FF"/>
            <w:sz w:val="24"/>
            <w:szCs w:val="24"/>
            <w:u w:val="single"/>
            <w:lang w:eastAsia="ru-RU"/>
          </w:rPr>
          <w:t>[1.5]</w:t>
        </w:r>
      </w:hyperlink>
      <w:r w:rsidRPr="0031767D">
        <w:rPr>
          <w:rFonts w:ascii="Times New Roman" w:eastAsia="Times New Roman" w:hAnsi="Times New Roman" w:cs="Times New Roman"/>
          <w:sz w:val="24"/>
          <w:szCs w:val="24"/>
          <w:lang w:eastAsia="ru-RU"/>
        </w:rPr>
        <w:t xml:space="preserve">. Авторы считают, что в </w:t>
      </w:r>
      <w:hyperlink r:id="rId13" w:anchor="ref.1.5" w:tgtFrame="_blank" w:history="1">
        <w:r w:rsidRPr="0031767D">
          <w:rPr>
            <w:rFonts w:ascii="Times New Roman" w:eastAsia="Times New Roman" w:hAnsi="Times New Roman" w:cs="Times New Roman"/>
            <w:color w:val="0000FF"/>
            <w:sz w:val="24"/>
            <w:szCs w:val="24"/>
            <w:u w:val="single"/>
            <w:lang w:eastAsia="ru-RU"/>
          </w:rPr>
          <w:t>[1.5]</w:t>
        </w:r>
      </w:hyperlink>
      <w:r w:rsidRPr="0031767D">
        <w:rPr>
          <w:rFonts w:ascii="Times New Roman" w:eastAsia="Times New Roman" w:hAnsi="Times New Roman" w:cs="Times New Roman"/>
          <w:sz w:val="24"/>
          <w:szCs w:val="24"/>
          <w:lang w:eastAsia="ru-RU"/>
        </w:rPr>
        <w:t xml:space="preserve">, на самом деле, приводится всего лишь современная и полная интерпретация идей Кодда. С этим можно соглашаться или спорить, но бесспорен один факт – Кодд не участвовал в написании этих материалов и никогда не писал ничего подобного. В следующих лекциях, тем не менее, при обсуждении реляционной модели мы будем использовать, в основном, интерпретацию Дейта и </w:t>
      </w:r>
      <w:proofErr w:type="spellStart"/>
      <w:r w:rsidRPr="0031767D">
        <w:rPr>
          <w:rFonts w:ascii="Times New Roman" w:eastAsia="Times New Roman" w:hAnsi="Times New Roman" w:cs="Times New Roman"/>
          <w:sz w:val="24"/>
          <w:szCs w:val="24"/>
          <w:lang w:eastAsia="ru-RU"/>
        </w:rPr>
        <w:t>Дарвена</w:t>
      </w:r>
      <w:proofErr w:type="spellEnd"/>
      <w:r w:rsidRPr="0031767D">
        <w:rPr>
          <w:rFonts w:ascii="Times New Roman" w:eastAsia="Times New Roman" w:hAnsi="Times New Roman" w:cs="Times New Roman"/>
          <w:sz w:val="24"/>
          <w:szCs w:val="24"/>
          <w:lang w:eastAsia="ru-RU"/>
        </w:rPr>
        <w:t xml:space="preserve">.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В этой же лекции мы сначала приведем в данном разделе краткий и неформальный обзор основных идей реляционной модели в том виде, в котором она была предложена Коддом, а в следующем разделе также кратко и неформально обсудим предложения Дейта и </w:t>
      </w:r>
      <w:proofErr w:type="spellStart"/>
      <w:r w:rsidRPr="0031767D">
        <w:rPr>
          <w:rFonts w:ascii="Times New Roman" w:eastAsia="Times New Roman" w:hAnsi="Times New Roman" w:cs="Times New Roman"/>
          <w:sz w:val="24"/>
          <w:szCs w:val="24"/>
          <w:lang w:eastAsia="ru-RU"/>
        </w:rPr>
        <w:t>Дарвена</w:t>
      </w:r>
      <w:proofErr w:type="spellEnd"/>
      <w:r w:rsidRPr="0031767D">
        <w:rPr>
          <w:rFonts w:ascii="Times New Roman" w:eastAsia="Times New Roman" w:hAnsi="Times New Roman" w:cs="Times New Roman"/>
          <w:sz w:val="24"/>
          <w:szCs w:val="24"/>
          <w:lang w:eastAsia="ru-RU"/>
        </w:rPr>
        <w:t xml:space="preserve">. Более строгое и формальное описание реляционной модели данных приводится в лекциях 3-6. </w:t>
      </w:r>
    </w:p>
    <w:p w:rsidR="0031767D" w:rsidRPr="0031767D" w:rsidRDefault="0031767D" w:rsidP="0031767D">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bookmarkStart w:id="11" w:name="2.4.1"/>
      <w:bookmarkEnd w:id="11"/>
      <w:r w:rsidRPr="0031767D">
        <w:rPr>
          <w:rFonts w:ascii="Times New Roman" w:eastAsia="Times New Roman" w:hAnsi="Times New Roman" w:cs="Times New Roman"/>
          <w:b/>
          <w:bCs/>
          <w:sz w:val="24"/>
          <w:szCs w:val="24"/>
          <w:lang w:eastAsia="ru-RU"/>
        </w:rPr>
        <w:t>2.4.1. Реляционные структуры данных</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Основная идея Кодда состояла в том, чтобы выбрать в качестве родовой логической структуры хранения данных структуру, которая, с одной стороны, была бы достаточно удобной для большинства приложений и, с другой стороны, допускала бы возможность выполнения над базой данных ненавигационных операций. Иерархические и, в особенности, сетевые структуры данных являются навигационными по своей природе. Ненавигационному использованию таблиц мешает упорядоченность их столбцов и, в особенности, строк.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По сути, Кодд предложил использовать в качестве родовой структуры БД «таблицы», в которых и столбцы, и строки не являются упорядоченными. Легко видеть, что такая «таблица» </w:t>
      </w:r>
      <w:proofErr w:type="gramStart"/>
      <w:r w:rsidRPr="0031767D">
        <w:rPr>
          <w:rFonts w:ascii="Times New Roman" w:eastAsia="Times New Roman" w:hAnsi="Times New Roman" w:cs="Times New Roman"/>
          <w:sz w:val="24"/>
          <w:szCs w:val="24"/>
          <w:lang w:eastAsia="ru-RU"/>
        </w:rPr>
        <w:t>со</w:t>
      </w:r>
      <w:proofErr w:type="gramEnd"/>
      <w:r w:rsidRPr="0031767D">
        <w:rPr>
          <w:rFonts w:ascii="Times New Roman" w:eastAsia="Times New Roman" w:hAnsi="Times New Roman" w:cs="Times New Roman"/>
          <w:sz w:val="24"/>
          <w:szCs w:val="24"/>
          <w:lang w:eastAsia="ru-RU"/>
        </w:rPr>
        <w:t xml:space="preserve"> множеством столбцов </w:t>
      </w:r>
      <w:r w:rsidRPr="0031767D">
        <w:rPr>
          <w:rFonts w:ascii="Courier New" w:eastAsia="Times New Roman" w:hAnsi="Courier New" w:cs="Courier New"/>
          <w:sz w:val="20"/>
          <w:lang w:eastAsia="ru-RU"/>
        </w:rPr>
        <w:t>{</w:t>
      </w:r>
      <w:r w:rsidRPr="0031767D">
        <w:rPr>
          <w:rFonts w:ascii="Courier New" w:eastAsia="Times New Roman" w:hAnsi="Courier New" w:cs="Courier New"/>
          <w:i/>
          <w:iCs/>
          <w:sz w:val="20"/>
          <w:lang w:eastAsia="ru-RU"/>
        </w:rPr>
        <w:t>A</w:t>
      </w:r>
      <w:r w:rsidRPr="0031767D">
        <w:rPr>
          <w:rFonts w:ascii="Courier New" w:eastAsia="Times New Roman" w:hAnsi="Courier New" w:cs="Courier New"/>
          <w:sz w:val="20"/>
          <w:vertAlign w:val="subscript"/>
          <w:lang w:eastAsia="ru-RU"/>
        </w:rPr>
        <w:t>1</w:t>
      </w:r>
      <w:r w:rsidRPr="0031767D">
        <w:rPr>
          <w:rFonts w:ascii="Courier New" w:eastAsia="Times New Roman" w:hAnsi="Courier New" w:cs="Courier New"/>
          <w:sz w:val="20"/>
          <w:lang w:eastAsia="ru-RU"/>
        </w:rPr>
        <w:t xml:space="preserve">, </w:t>
      </w:r>
      <w:r w:rsidRPr="0031767D">
        <w:rPr>
          <w:rFonts w:ascii="Courier New" w:eastAsia="Times New Roman" w:hAnsi="Courier New" w:cs="Courier New"/>
          <w:i/>
          <w:iCs/>
          <w:sz w:val="20"/>
          <w:lang w:eastAsia="ru-RU"/>
        </w:rPr>
        <w:t>A</w:t>
      </w:r>
      <w:r w:rsidRPr="0031767D">
        <w:rPr>
          <w:rFonts w:ascii="Courier New" w:eastAsia="Times New Roman" w:hAnsi="Courier New" w:cs="Courier New"/>
          <w:sz w:val="20"/>
          <w:vertAlign w:val="subscript"/>
          <w:lang w:eastAsia="ru-RU"/>
        </w:rPr>
        <w:t>2</w:t>
      </w:r>
      <w:r w:rsidRPr="0031767D">
        <w:rPr>
          <w:rFonts w:ascii="Courier New" w:eastAsia="Times New Roman" w:hAnsi="Courier New" w:cs="Courier New"/>
          <w:sz w:val="20"/>
          <w:lang w:eastAsia="ru-RU"/>
        </w:rPr>
        <w:t xml:space="preserve">, …, </w:t>
      </w:r>
      <w:proofErr w:type="spellStart"/>
      <w:r w:rsidRPr="0031767D">
        <w:rPr>
          <w:rFonts w:ascii="Courier New" w:eastAsia="Times New Roman" w:hAnsi="Courier New" w:cs="Courier New"/>
          <w:i/>
          <w:iCs/>
          <w:sz w:val="20"/>
          <w:lang w:eastAsia="ru-RU"/>
        </w:rPr>
        <w:t>A</w:t>
      </w:r>
      <w:r w:rsidRPr="0031767D">
        <w:rPr>
          <w:rFonts w:ascii="Courier New" w:eastAsia="Times New Roman" w:hAnsi="Courier New" w:cs="Courier New"/>
          <w:i/>
          <w:iCs/>
          <w:sz w:val="20"/>
          <w:vertAlign w:val="subscript"/>
          <w:lang w:eastAsia="ru-RU"/>
        </w:rPr>
        <w:t>n</w:t>
      </w:r>
      <w:proofErr w:type="spellEnd"/>
      <w:r w:rsidRPr="0031767D">
        <w:rPr>
          <w:rFonts w:ascii="Courier New" w:eastAsia="Times New Roman" w:hAnsi="Courier New" w:cs="Courier New"/>
          <w:sz w:val="20"/>
          <w:lang w:eastAsia="ru-RU"/>
        </w:rPr>
        <w:t>}</w:t>
      </w:r>
      <w:r w:rsidRPr="0031767D">
        <w:rPr>
          <w:rFonts w:ascii="Times New Roman" w:eastAsia="Times New Roman" w:hAnsi="Times New Roman" w:cs="Times New Roman"/>
          <w:sz w:val="24"/>
          <w:szCs w:val="24"/>
          <w:lang w:eastAsia="ru-RU"/>
        </w:rPr>
        <w:t xml:space="preserve">, в которой каждый столбец </w:t>
      </w:r>
      <w:proofErr w:type="spellStart"/>
      <w:r w:rsidRPr="0031767D">
        <w:rPr>
          <w:rFonts w:ascii="Courier New" w:eastAsia="Times New Roman" w:hAnsi="Courier New" w:cs="Courier New"/>
          <w:i/>
          <w:iCs/>
          <w:sz w:val="20"/>
          <w:lang w:eastAsia="ru-RU"/>
        </w:rPr>
        <w:t>A</w:t>
      </w:r>
      <w:r w:rsidRPr="0031767D">
        <w:rPr>
          <w:rFonts w:ascii="Courier New" w:eastAsia="Times New Roman" w:hAnsi="Courier New" w:cs="Courier New"/>
          <w:i/>
          <w:iCs/>
          <w:sz w:val="20"/>
          <w:vertAlign w:val="subscript"/>
          <w:lang w:eastAsia="ru-RU"/>
        </w:rPr>
        <w:t>i</w:t>
      </w:r>
      <w:proofErr w:type="spellEnd"/>
      <w:r w:rsidRPr="0031767D">
        <w:rPr>
          <w:rFonts w:ascii="Times New Roman" w:eastAsia="Times New Roman" w:hAnsi="Times New Roman" w:cs="Times New Roman"/>
          <w:sz w:val="24"/>
          <w:szCs w:val="24"/>
          <w:lang w:eastAsia="ru-RU"/>
        </w:rPr>
        <w:t xml:space="preserve"> может содержать значения из множества </w:t>
      </w:r>
      <w:proofErr w:type="spellStart"/>
      <w:r w:rsidRPr="0031767D">
        <w:rPr>
          <w:rFonts w:ascii="Courier New" w:eastAsia="Times New Roman" w:hAnsi="Courier New" w:cs="Courier New"/>
          <w:i/>
          <w:iCs/>
          <w:sz w:val="20"/>
          <w:lang w:eastAsia="ru-RU"/>
        </w:rPr>
        <w:t>T</w:t>
      </w:r>
      <w:r w:rsidRPr="0031767D">
        <w:rPr>
          <w:rFonts w:ascii="Courier New" w:eastAsia="Times New Roman" w:hAnsi="Courier New" w:cs="Courier New"/>
          <w:i/>
          <w:iCs/>
          <w:sz w:val="20"/>
          <w:vertAlign w:val="subscript"/>
          <w:lang w:eastAsia="ru-RU"/>
        </w:rPr>
        <w:t>i</w:t>
      </w:r>
      <w:proofErr w:type="spellEnd"/>
      <w:r w:rsidRPr="0031767D">
        <w:rPr>
          <w:rFonts w:ascii="Courier New" w:eastAsia="Times New Roman" w:hAnsi="Courier New" w:cs="Courier New"/>
          <w:i/>
          <w:iCs/>
          <w:sz w:val="20"/>
          <w:lang w:eastAsia="ru-RU"/>
        </w:rPr>
        <w:t xml:space="preserve"> =</w:t>
      </w:r>
      <w:r w:rsidRPr="0031767D">
        <w:rPr>
          <w:rFonts w:ascii="Courier New" w:eastAsia="Times New Roman" w:hAnsi="Courier New" w:cs="Courier New"/>
          <w:sz w:val="20"/>
          <w:lang w:eastAsia="ru-RU"/>
        </w:rPr>
        <w:t xml:space="preserve"> {</w:t>
      </w:r>
      <w:r w:rsidRPr="0031767D">
        <w:rPr>
          <w:rFonts w:ascii="Courier New" w:eastAsia="Times New Roman" w:hAnsi="Courier New" w:cs="Courier New"/>
          <w:i/>
          <w:iCs/>
          <w:sz w:val="20"/>
          <w:lang w:eastAsia="ru-RU"/>
        </w:rPr>
        <w:t>v</w:t>
      </w:r>
      <w:r w:rsidRPr="0031767D">
        <w:rPr>
          <w:rFonts w:ascii="Courier New" w:eastAsia="Times New Roman" w:hAnsi="Courier New" w:cs="Courier New"/>
          <w:i/>
          <w:iCs/>
          <w:sz w:val="20"/>
          <w:vertAlign w:val="subscript"/>
          <w:lang w:eastAsia="ru-RU"/>
        </w:rPr>
        <w:t>i1</w:t>
      </w:r>
      <w:r w:rsidRPr="0031767D">
        <w:rPr>
          <w:rFonts w:ascii="Courier New" w:eastAsia="Times New Roman" w:hAnsi="Courier New" w:cs="Courier New"/>
          <w:sz w:val="20"/>
          <w:lang w:eastAsia="ru-RU"/>
        </w:rPr>
        <w:t>,</w:t>
      </w:r>
      <w:r w:rsidRPr="0031767D">
        <w:rPr>
          <w:rFonts w:ascii="Courier New" w:eastAsia="Times New Roman" w:hAnsi="Courier New" w:cs="Courier New"/>
          <w:i/>
          <w:iCs/>
          <w:sz w:val="20"/>
          <w:lang w:eastAsia="ru-RU"/>
        </w:rPr>
        <w:t xml:space="preserve"> v</w:t>
      </w:r>
      <w:r w:rsidRPr="0031767D">
        <w:rPr>
          <w:rFonts w:ascii="Courier New" w:eastAsia="Times New Roman" w:hAnsi="Courier New" w:cs="Courier New"/>
          <w:i/>
          <w:iCs/>
          <w:sz w:val="20"/>
          <w:vertAlign w:val="subscript"/>
          <w:lang w:eastAsia="ru-RU"/>
        </w:rPr>
        <w:t>i2</w:t>
      </w:r>
      <w:r w:rsidRPr="0031767D">
        <w:rPr>
          <w:rFonts w:ascii="Courier New" w:eastAsia="Times New Roman" w:hAnsi="Courier New" w:cs="Courier New"/>
          <w:sz w:val="20"/>
          <w:lang w:eastAsia="ru-RU"/>
        </w:rPr>
        <w:t xml:space="preserve">, …, </w:t>
      </w:r>
      <w:proofErr w:type="spellStart"/>
      <w:r w:rsidRPr="0031767D">
        <w:rPr>
          <w:rFonts w:ascii="Courier New" w:eastAsia="Times New Roman" w:hAnsi="Courier New" w:cs="Courier New"/>
          <w:i/>
          <w:iCs/>
          <w:sz w:val="20"/>
          <w:lang w:eastAsia="ru-RU"/>
        </w:rPr>
        <w:t>v</w:t>
      </w:r>
      <w:r w:rsidRPr="0031767D">
        <w:rPr>
          <w:rFonts w:ascii="Courier New" w:eastAsia="Times New Roman" w:hAnsi="Courier New" w:cs="Courier New"/>
          <w:i/>
          <w:iCs/>
          <w:sz w:val="20"/>
          <w:vertAlign w:val="subscript"/>
          <w:lang w:eastAsia="ru-RU"/>
        </w:rPr>
        <w:t>im</w:t>
      </w:r>
      <w:proofErr w:type="spellEnd"/>
      <w:r w:rsidRPr="0031767D">
        <w:rPr>
          <w:rFonts w:ascii="Courier New" w:eastAsia="Times New Roman" w:hAnsi="Courier New" w:cs="Courier New"/>
          <w:sz w:val="20"/>
          <w:lang w:eastAsia="ru-RU"/>
        </w:rPr>
        <w:t>}</w:t>
      </w:r>
      <w:r w:rsidRPr="0031767D">
        <w:rPr>
          <w:rFonts w:ascii="Times New Roman" w:eastAsia="Times New Roman" w:hAnsi="Times New Roman" w:cs="Times New Roman"/>
          <w:sz w:val="24"/>
          <w:szCs w:val="24"/>
          <w:lang w:eastAsia="ru-RU"/>
        </w:rPr>
        <w:t xml:space="preserve"> (все множества конечны), в математическом смысле представляет собой отношение над множествами </w:t>
      </w:r>
      <w:r w:rsidRPr="0031767D">
        <w:rPr>
          <w:rFonts w:ascii="Courier New" w:eastAsia="Times New Roman" w:hAnsi="Courier New" w:cs="Courier New"/>
          <w:sz w:val="20"/>
          <w:lang w:eastAsia="ru-RU"/>
        </w:rPr>
        <w:t>{</w:t>
      </w:r>
      <w:r w:rsidRPr="0031767D">
        <w:rPr>
          <w:rFonts w:ascii="Courier New" w:eastAsia="Times New Roman" w:hAnsi="Courier New" w:cs="Courier New"/>
          <w:i/>
          <w:iCs/>
          <w:sz w:val="20"/>
          <w:lang w:eastAsia="ru-RU"/>
        </w:rPr>
        <w:t>T</w:t>
      </w:r>
      <w:r w:rsidRPr="0031767D">
        <w:rPr>
          <w:rFonts w:ascii="Courier New" w:eastAsia="Times New Roman" w:hAnsi="Courier New" w:cs="Courier New"/>
          <w:sz w:val="20"/>
          <w:vertAlign w:val="subscript"/>
          <w:lang w:eastAsia="ru-RU"/>
        </w:rPr>
        <w:t>1</w:t>
      </w:r>
      <w:r w:rsidRPr="0031767D">
        <w:rPr>
          <w:rFonts w:ascii="Courier New" w:eastAsia="Times New Roman" w:hAnsi="Courier New" w:cs="Courier New"/>
          <w:sz w:val="20"/>
          <w:lang w:eastAsia="ru-RU"/>
        </w:rPr>
        <w:t xml:space="preserve">, </w:t>
      </w:r>
      <w:r w:rsidRPr="0031767D">
        <w:rPr>
          <w:rFonts w:ascii="Courier New" w:eastAsia="Times New Roman" w:hAnsi="Courier New" w:cs="Courier New"/>
          <w:i/>
          <w:iCs/>
          <w:sz w:val="20"/>
          <w:lang w:eastAsia="ru-RU"/>
        </w:rPr>
        <w:t>T</w:t>
      </w:r>
      <w:r w:rsidRPr="0031767D">
        <w:rPr>
          <w:rFonts w:ascii="Courier New" w:eastAsia="Times New Roman" w:hAnsi="Courier New" w:cs="Courier New"/>
          <w:sz w:val="20"/>
          <w:vertAlign w:val="subscript"/>
          <w:lang w:eastAsia="ru-RU"/>
        </w:rPr>
        <w:t>2</w:t>
      </w:r>
      <w:r w:rsidRPr="0031767D">
        <w:rPr>
          <w:rFonts w:ascii="Courier New" w:eastAsia="Times New Roman" w:hAnsi="Courier New" w:cs="Courier New"/>
          <w:sz w:val="20"/>
          <w:lang w:eastAsia="ru-RU"/>
        </w:rPr>
        <w:t xml:space="preserve">, …, </w:t>
      </w:r>
      <w:proofErr w:type="spellStart"/>
      <w:r w:rsidRPr="0031767D">
        <w:rPr>
          <w:rFonts w:ascii="Courier New" w:eastAsia="Times New Roman" w:hAnsi="Courier New" w:cs="Courier New"/>
          <w:i/>
          <w:iCs/>
          <w:sz w:val="20"/>
          <w:lang w:eastAsia="ru-RU"/>
        </w:rPr>
        <w:t>T</w:t>
      </w:r>
      <w:r w:rsidRPr="0031767D">
        <w:rPr>
          <w:rFonts w:ascii="Courier New" w:eastAsia="Times New Roman" w:hAnsi="Courier New" w:cs="Courier New"/>
          <w:i/>
          <w:iCs/>
          <w:sz w:val="20"/>
          <w:vertAlign w:val="subscript"/>
          <w:lang w:eastAsia="ru-RU"/>
        </w:rPr>
        <w:t>n</w:t>
      </w:r>
      <w:proofErr w:type="spellEnd"/>
      <w:r w:rsidRPr="0031767D">
        <w:rPr>
          <w:rFonts w:ascii="Courier New" w:eastAsia="Times New Roman" w:hAnsi="Courier New" w:cs="Courier New"/>
          <w:sz w:val="20"/>
          <w:lang w:eastAsia="ru-RU"/>
        </w:rPr>
        <w:t>}</w:t>
      </w:r>
      <w:r w:rsidRPr="0031767D">
        <w:rPr>
          <w:rFonts w:ascii="Times New Roman" w:eastAsia="Times New Roman" w:hAnsi="Times New Roman" w:cs="Times New Roman"/>
          <w:sz w:val="24"/>
          <w:szCs w:val="24"/>
          <w:lang w:eastAsia="ru-RU"/>
        </w:rPr>
        <w:t xml:space="preserve">. Напомню, что в математике отношением над множествами </w:t>
      </w:r>
      <w:r w:rsidRPr="0031767D">
        <w:rPr>
          <w:rFonts w:ascii="Courier New" w:eastAsia="Times New Roman" w:hAnsi="Courier New" w:cs="Courier New"/>
          <w:sz w:val="20"/>
          <w:lang w:eastAsia="ru-RU"/>
        </w:rPr>
        <w:t>{</w:t>
      </w:r>
      <w:r w:rsidRPr="0031767D">
        <w:rPr>
          <w:rFonts w:ascii="Courier New" w:eastAsia="Times New Roman" w:hAnsi="Courier New" w:cs="Courier New"/>
          <w:i/>
          <w:iCs/>
          <w:sz w:val="20"/>
          <w:lang w:eastAsia="ru-RU"/>
        </w:rPr>
        <w:t>T</w:t>
      </w:r>
      <w:r w:rsidRPr="0031767D">
        <w:rPr>
          <w:rFonts w:ascii="Courier New" w:eastAsia="Times New Roman" w:hAnsi="Courier New" w:cs="Courier New"/>
          <w:sz w:val="20"/>
          <w:vertAlign w:val="subscript"/>
          <w:lang w:eastAsia="ru-RU"/>
        </w:rPr>
        <w:t>1</w:t>
      </w:r>
      <w:r w:rsidRPr="0031767D">
        <w:rPr>
          <w:rFonts w:ascii="Courier New" w:eastAsia="Times New Roman" w:hAnsi="Courier New" w:cs="Courier New"/>
          <w:sz w:val="20"/>
          <w:lang w:eastAsia="ru-RU"/>
        </w:rPr>
        <w:t xml:space="preserve">, </w:t>
      </w:r>
      <w:r w:rsidRPr="0031767D">
        <w:rPr>
          <w:rFonts w:ascii="Courier New" w:eastAsia="Times New Roman" w:hAnsi="Courier New" w:cs="Courier New"/>
          <w:i/>
          <w:iCs/>
          <w:sz w:val="20"/>
          <w:lang w:eastAsia="ru-RU"/>
        </w:rPr>
        <w:t>T</w:t>
      </w:r>
      <w:r w:rsidRPr="0031767D">
        <w:rPr>
          <w:rFonts w:ascii="Courier New" w:eastAsia="Times New Roman" w:hAnsi="Courier New" w:cs="Courier New"/>
          <w:sz w:val="20"/>
          <w:vertAlign w:val="subscript"/>
          <w:lang w:eastAsia="ru-RU"/>
        </w:rPr>
        <w:t>2</w:t>
      </w:r>
      <w:r w:rsidRPr="0031767D">
        <w:rPr>
          <w:rFonts w:ascii="Courier New" w:eastAsia="Times New Roman" w:hAnsi="Courier New" w:cs="Courier New"/>
          <w:sz w:val="20"/>
          <w:lang w:eastAsia="ru-RU"/>
        </w:rPr>
        <w:t xml:space="preserve">, …, </w:t>
      </w:r>
      <w:proofErr w:type="spellStart"/>
      <w:r w:rsidRPr="0031767D">
        <w:rPr>
          <w:rFonts w:ascii="Courier New" w:eastAsia="Times New Roman" w:hAnsi="Courier New" w:cs="Courier New"/>
          <w:i/>
          <w:iCs/>
          <w:sz w:val="20"/>
          <w:lang w:eastAsia="ru-RU"/>
        </w:rPr>
        <w:t>T</w:t>
      </w:r>
      <w:r w:rsidRPr="0031767D">
        <w:rPr>
          <w:rFonts w:ascii="Courier New" w:eastAsia="Times New Roman" w:hAnsi="Courier New" w:cs="Courier New"/>
          <w:i/>
          <w:iCs/>
          <w:sz w:val="20"/>
          <w:vertAlign w:val="subscript"/>
          <w:lang w:eastAsia="ru-RU"/>
        </w:rPr>
        <w:t>n</w:t>
      </w:r>
      <w:proofErr w:type="spellEnd"/>
      <w:r w:rsidRPr="0031767D">
        <w:rPr>
          <w:rFonts w:ascii="Courier New" w:eastAsia="Times New Roman" w:hAnsi="Courier New" w:cs="Courier New"/>
          <w:sz w:val="20"/>
          <w:lang w:eastAsia="ru-RU"/>
        </w:rPr>
        <w:t>}</w:t>
      </w:r>
      <w:r w:rsidRPr="0031767D">
        <w:rPr>
          <w:rFonts w:ascii="Times New Roman" w:eastAsia="Times New Roman" w:hAnsi="Times New Roman" w:cs="Times New Roman"/>
          <w:sz w:val="24"/>
          <w:szCs w:val="24"/>
          <w:lang w:eastAsia="ru-RU"/>
        </w:rPr>
        <w:t xml:space="preserve"> </w:t>
      </w:r>
      <w:proofErr w:type="gramStart"/>
      <w:r w:rsidRPr="0031767D">
        <w:rPr>
          <w:rFonts w:ascii="Times New Roman" w:eastAsia="Times New Roman" w:hAnsi="Times New Roman" w:cs="Times New Roman"/>
          <w:sz w:val="24"/>
          <w:szCs w:val="24"/>
          <w:lang w:eastAsia="ru-RU"/>
        </w:rPr>
        <w:t>называется подмножество декартова</w:t>
      </w:r>
      <w:proofErr w:type="gramEnd"/>
      <w:r w:rsidRPr="0031767D">
        <w:rPr>
          <w:rFonts w:ascii="Times New Roman" w:eastAsia="Times New Roman" w:hAnsi="Times New Roman" w:cs="Times New Roman"/>
          <w:sz w:val="24"/>
          <w:szCs w:val="24"/>
          <w:lang w:eastAsia="ru-RU"/>
        </w:rPr>
        <w:t xml:space="preserve"> произведения этих множеств, т.е. некоторое множество кортежей </w:t>
      </w:r>
      <w:r w:rsidRPr="0031767D">
        <w:rPr>
          <w:rFonts w:ascii="Courier New" w:eastAsia="Times New Roman" w:hAnsi="Courier New" w:cs="Courier New"/>
          <w:sz w:val="20"/>
          <w:lang w:eastAsia="ru-RU"/>
        </w:rPr>
        <w:t>{{</w:t>
      </w:r>
      <w:r w:rsidRPr="0031767D">
        <w:rPr>
          <w:rFonts w:ascii="Courier New" w:eastAsia="Times New Roman" w:hAnsi="Courier New" w:cs="Courier New"/>
          <w:i/>
          <w:iCs/>
          <w:sz w:val="20"/>
          <w:lang w:eastAsia="ru-RU"/>
        </w:rPr>
        <w:t>v</w:t>
      </w:r>
      <w:r w:rsidRPr="0031767D">
        <w:rPr>
          <w:rFonts w:ascii="Courier New" w:eastAsia="Times New Roman" w:hAnsi="Courier New" w:cs="Courier New"/>
          <w:i/>
          <w:iCs/>
          <w:sz w:val="20"/>
          <w:vertAlign w:val="subscript"/>
          <w:lang w:eastAsia="ru-RU"/>
        </w:rPr>
        <w:t>1</w:t>
      </w:r>
      <w:r w:rsidRPr="0031767D">
        <w:rPr>
          <w:rFonts w:ascii="Courier New" w:eastAsia="Times New Roman" w:hAnsi="Courier New" w:cs="Courier New"/>
          <w:sz w:val="20"/>
          <w:lang w:eastAsia="ru-RU"/>
        </w:rPr>
        <w:t>,</w:t>
      </w:r>
      <w:r w:rsidRPr="0031767D">
        <w:rPr>
          <w:rFonts w:ascii="Courier New" w:eastAsia="Times New Roman" w:hAnsi="Courier New" w:cs="Courier New"/>
          <w:i/>
          <w:iCs/>
          <w:sz w:val="20"/>
          <w:lang w:eastAsia="ru-RU"/>
        </w:rPr>
        <w:t xml:space="preserve"> v</w:t>
      </w:r>
      <w:r w:rsidRPr="0031767D">
        <w:rPr>
          <w:rFonts w:ascii="Courier New" w:eastAsia="Times New Roman" w:hAnsi="Courier New" w:cs="Courier New"/>
          <w:i/>
          <w:iCs/>
          <w:sz w:val="20"/>
          <w:vertAlign w:val="subscript"/>
          <w:lang w:eastAsia="ru-RU"/>
        </w:rPr>
        <w:t>2</w:t>
      </w:r>
      <w:r w:rsidRPr="0031767D">
        <w:rPr>
          <w:rFonts w:ascii="Courier New" w:eastAsia="Times New Roman" w:hAnsi="Courier New" w:cs="Courier New"/>
          <w:sz w:val="20"/>
          <w:lang w:eastAsia="ru-RU"/>
        </w:rPr>
        <w:t xml:space="preserve">, …, </w:t>
      </w:r>
      <w:proofErr w:type="spellStart"/>
      <w:r w:rsidRPr="0031767D">
        <w:rPr>
          <w:rFonts w:ascii="Courier New" w:eastAsia="Times New Roman" w:hAnsi="Courier New" w:cs="Courier New"/>
          <w:i/>
          <w:iCs/>
          <w:sz w:val="20"/>
          <w:lang w:eastAsia="ru-RU"/>
        </w:rPr>
        <w:t>v</w:t>
      </w:r>
      <w:r w:rsidRPr="0031767D">
        <w:rPr>
          <w:rFonts w:ascii="Courier New" w:eastAsia="Times New Roman" w:hAnsi="Courier New" w:cs="Courier New"/>
          <w:i/>
          <w:iCs/>
          <w:sz w:val="20"/>
          <w:vertAlign w:val="subscript"/>
          <w:lang w:eastAsia="ru-RU"/>
        </w:rPr>
        <w:t>n</w:t>
      </w:r>
      <w:proofErr w:type="spellEnd"/>
      <w:r w:rsidRPr="0031767D">
        <w:rPr>
          <w:rFonts w:ascii="Courier New" w:eastAsia="Times New Roman" w:hAnsi="Courier New" w:cs="Courier New"/>
          <w:sz w:val="20"/>
          <w:lang w:eastAsia="ru-RU"/>
        </w:rPr>
        <w:t>}}</w:t>
      </w:r>
      <w:r w:rsidRPr="0031767D">
        <w:rPr>
          <w:rFonts w:ascii="Times New Roman" w:eastAsia="Times New Roman" w:hAnsi="Times New Roman" w:cs="Times New Roman"/>
          <w:sz w:val="24"/>
          <w:szCs w:val="24"/>
          <w:lang w:eastAsia="ru-RU"/>
        </w:rPr>
        <w:t xml:space="preserve">, где </w:t>
      </w:r>
      <w:proofErr w:type="spellStart"/>
      <w:r w:rsidRPr="0031767D">
        <w:rPr>
          <w:rFonts w:ascii="Courier New" w:eastAsia="Times New Roman" w:hAnsi="Courier New" w:cs="Courier New"/>
          <w:i/>
          <w:iCs/>
          <w:sz w:val="20"/>
          <w:lang w:eastAsia="ru-RU"/>
        </w:rPr>
        <w:t>v</w:t>
      </w:r>
      <w:r w:rsidRPr="0031767D">
        <w:rPr>
          <w:rFonts w:ascii="Courier New" w:eastAsia="Times New Roman" w:hAnsi="Courier New" w:cs="Courier New"/>
          <w:i/>
          <w:iCs/>
          <w:sz w:val="20"/>
          <w:vertAlign w:val="subscript"/>
          <w:lang w:eastAsia="ru-RU"/>
        </w:rPr>
        <w:t>i</w:t>
      </w:r>
      <w:proofErr w:type="spellEnd"/>
      <w:r w:rsidRPr="0031767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noProof/>
          <w:sz w:val="24"/>
          <w:szCs w:val="24"/>
          <w:lang w:eastAsia="ru-RU"/>
        </w:rPr>
        <w:drawing>
          <wp:inline distT="0" distB="0" distL="0" distR="0">
            <wp:extent cx="78105" cy="175260"/>
            <wp:effectExtent l="19050" t="0" r="0" b="0"/>
            <wp:docPr id="9" name="Рисунок 9"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citforum.ru/database/advanced_intro/isin.gif"/>
                    <pic:cNvPicPr>
                      <a:picLocks noChangeAspect="1" noChangeArrowheads="1"/>
                    </pic:cNvPicPr>
                  </pic:nvPicPr>
                  <pic:blipFill>
                    <a:blip r:embed="rId14"/>
                    <a:srcRect/>
                    <a:stretch>
                      <a:fillRect/>
                    </a:stretch>
                  </pic:blipFill>
                  <pic:spPr bwMode="auto">
                    <a:xfrm>
                      <a:off x="0" y="0"/>
                      <a:ext cx="78105" cy="175260"/>
                    </a:xfrm>
                    <a:prstGeom prst="rect">
                      <a:avLst/>
                    </a:prstGeom>
                    <a:noFill/>
                    <a:ln w="9525">
                      <a:noFill/>
                      <a:miter lim="800000"/>
                      <a:headEnd/>
                      <a:tailEnd/>
                    </a:ln>
                  </pic:spPr>
                </pic:pic>
              </a:graphicData>
            </a:graphic>
          </wp:inline>
        </w:drawing>
      </w:r>
      <w:proofErr w:type="spellStart"/>
      <w:r w:rsidRPr="0031767D">
        <w:rPr>
          <w:rFonts w:ascii="Courier New" w:eastAsia="Times New Roman" w:hAnsi="Courier New" w:cs="Courier New"/>
          <w:i/>
          <w:iCs/>
          <w:sz w:val="20"/>
          <w:lang w:eastAsia="ru-RU"/>
        </w:rPr>
        <w:t>T</w:t>
      </w:r>
      <w:r w:rsidRPr="0031767D">
        <w:rPr>
          <w:rFonts w:ascii="Courier New" w:eastAsia="Times New Roman" w:hAnsi="Courier New" w:cs="Courier New"/>
          <w:i/>
          <w:iCs/>
          <w:sz w:val="20"/>
          <w:vertAlign w:val="subscript"/>
          <w:lang w:eastAsia="ru-RU"/>
        </w:rPr>
        <w:t>i</w:t>
      </w:r>
      <w:proofErr w:type="spellEnd"/>
      <w:r w:rsidRPr="0031767D">
        <w:rPr>
          <w:rFonts w:ascii="Times New Roman" w:eastAsia="Times New Roman" w:hAnsi="Times New Roman" w:cs="Times New Roman"/>
          <w:sz w:val="24"/>
          <w:szCs w:val="24"/>
          <w:lang w:eastAsia="ru-RU"/>
        </w:rPr>
        <w:t xml:space="preserve">. Поэтому для обозначения родовой структуры Кодд стал использовать термин </w:t>
      </w:r>
      <w:r w:rsidRPr="0031767D">
        <w:rPr>
          <w:rFonts w:ascii="Times New Roman" w:eastAsia="Times New Roman" w:hAnsi="Times New Roman" w:cs="Times New Roman"/>
          <w:i/>
          <w:iCs/>
          <w:sz w:val="24"/>
          <w:szCs w:val="24"/>
          <w:lang w:eastAsia="ru-RU"/>
        </w:rPr>
        <w:t>отношение (</w:t>
      </w:r>
      <w:proofErr w:type="spellStart"/>
      <w:r w:rsidRPr="0031767D">
        <w:rPr>
          <w:rFonts w:ascii="Times New Roman" w:eastAsia="Times New Roman" w:hAnsi="Times New Roman" w:cs="Times New Roman"/>
          <w:i/>
          <w:iCs/>
          <w:sz w:val="24"/>
          <w:szCs w:val="24"/>
          <w:lang w:eastAsia="ru-RU"/>
        </w:rPr>
        <w:t>relation</w:t>
      </w:r>
      <w:proofErr w:type="spellEnd"/>
      <w:r w:rsidRPr="0031767D">
        <w:rPr>
          <w:rFonts w:ascii="Times New Roman" w:eastAsia="Times New Roman" w:hAnsi="Times New Roman" w:cs="Times New Roman"/>
          <w:i/>
          <w:iCs/>
          <w:sz w:val="24"/>
          <w:szCs w:val="24"/>
          <w:lang w:eastAsia="ru-RU"/>
        </w:rPr>
        <w:t>)</w:t>
      </w:r>
      <w:r w:rsidRPr="0031767D">
        <w:rPr>
          <w:rFonts w:ascii="Times New Roman" w:eastAsia="Times New Roman" w:hAnsi="Times New Roman" w:cs="Times New Roman"/>
          <w:sz w:val="24"/>
          <w:szCs w:val="24"/>
          <w:lang w:eastAsia="ru-RU"/>
        </w:rPr>
        <w:t xml:space="preserve">, а для обозначения элементов отношения – термин </w:t>
      </w:r>
      <w:r w:rsidRPr="0031767D">
        <w:rPr>
          <w:rFonts w:ascii="Times New Roman" w:eastAsia="Times New Roman" w:hAnsi="Times New Roman" w:cs="Times New Roman"/>
          <w:i/>
          <w:iCs/>
          <w:sz w:val="24"/>
          <w:szCs w:val="24"/>
          <w:lang w:eastAsia="ru-RU"/>
        </w:rPr>
        <w:t>кортеж</w:t>
      </w:r>
      <w:r w:rsidRPr="0031767D">
        <w:rPr>
          <w:rFonts w:ascii="Times New Roman" w:eastAsia="Times New Roman" w:hAnsi="Times New Roman" w:cs="Times New Roman"/>
          <w:sz w:val="24"/>
          <w:szCs w:val="24"/>
          <w:lang w:eastAsia="ru-RU"/>
        </w:rPr>
        <w:t xml:space="preserve">. Соответственно, модель данных получила название </w:t>
      </w:r>
      <w:r w:rsidRPr="0031767D">
        <w:rPr>
          <w:rFonts w:ascii="Times New Roman" w:eastAsia="Times New Roman" w:hAnsi="Times New Roman" w:cs="Times New Roman"/>
          <w:i/>
          <w:iCs/>
          <w:sz w:val="24"/>
          <w:szCs w:val="24"/>
          <w:lang w:eastAsia="ru-RU"/>
        </w:rPr>
        <w:t>реляционной модели</w:t>
      </w:r>
      <w:r w:rsidRPr="0031767D">
        <w:rPr>
          <w:rFonts w:ascii="Times New Roman" w:eastAsia="Times New Roman" w:hAnsi="Times New Roman" w:cs="Times New Roman"/>
          <w:sz w:val="24"/>
          <w:szCs w:val="24"/>
          <w:lang w:eastAsia="ru-RU"/>
        </w:rPr>
        <w:t xml:space="preserve">.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Схема БД в реляционной модели данных – это набор именованных </w:t>
      </w:r>
      <w:r w:rsidRPr="0031767D">
        <w:rPr>
          <w:rFonts w:ascii="Times New Roman" w:eastAsia="Times New Roman" w:hAnsi="Times New Roman" w:cs="Times New Roman"/>
          <w:i/>
          <w:iCs/>
          <w:sz w:val="24"/>
          <w:szCs w:val="24"/>
          <w:lang w:eastAsia="ru-RU"/>
        </w:rPr>
        <w:t>заголовков отношений</w:t>
      </w:r>
      <w:r w:rsidRPr="0031767D">
        <w:rPr>
          <w:rFonts w:ascii="Times New Roman" w:eastAsia="Times New Roman" w:hAnsi="Times New Roman" w:cs="Times New Roman"/>
          <w:sz w:val="24"/>
          <w:szCs w:val="24"/>
          <w:lang w:eastAsia="ru-RU"/>
        </w:rPr>
        <w:t xml:space="preserve"> вида </w:t>
      </w:r>
      <w:proofErr w:type="spellStart"/>
      <w:r w:rsidRPr="0031767D">
        <w:rPr>
          <w:rFonts w:ascii="Courier New" w:eastAsia="Times New Roman" w:hAnsi="Courier New" w:cs="Courier New"/>
          <w:i/>
          <w:iCs/>
          <w:sz w:val="20"/>
          <w:lang w:eastAsia="ru-RU"/>
        </w:rPr>
        <w:t>H</w:t>
      </w:r>
      <w:r w:rsidRPr="0031767D">
        <w:rPr>
          <w:rFonts w:ascii="Courier New" w:eastAsia="Times New Roman" w:hAnsi="Courier New" w:cs="Courier New"/>
          <w:i/>
          <w:iCs/>
          <w:sz w:val="20"/>
          <w:vertAlign w:val="subscript"/>
          <w:lang w:eastAsia="ru-RU"/>
        </w:rPr>
        <w:t>i</w:t>
      </w:r>
      <w:proofErr w:type="spellEnd"/>
      <w:r w:rsidRPr="0031767D">
        <w:rPr>
          <w:rFonts w:ascii="Times New Roman" w:eastAsia="Times New Roman" w:hAnsi="Times New Roman" w:cs="Times New Roman"/>
          <w:sz w:val="24"/>
          <w:szCs w:val="24"/>
          <w:lang w:eastAsia="ru-RU"/>
        </w:rPr>
        <w:t xml:space="preserve"> </w:t>
      </w:r>
      <w:r w:rsidRPr="0031767D">
        <w:rPr>
          <w:rFonts w:ascii="Courier New" w:eastAsia="Times New Roman" w:hAnsi="Courier New" w:cs="Courier New"/>
          <w:i/>
          <w:iCs/>
          <w:sz w:val="20"/>
          <w:lang w:eastAsia="ru-RU"/>
        </w:rPr>
        <w:t>=</w:t>
      </w:r>
      <w:r w:rsidRPr="0031767D">
        <w:rPr>
          <w:rFonts w:ascii="Courier New" w:eastAsia="Times New Roman" w:hAnsi="Courier New" w:cs="Courier New"/>
          <w:sz w:val="20"/>
          <w:lang w:eastAsia="ru-RU"/>
        </w:rPr>
        <w:t xml:space="preserve"> {&lt;</w:t>
      </w:r>
      <w:r w:rsidRPr="0031767D">
        <w:rPr>
          <w:rFonts w:ascii="Courier New" w:eastAsia="Times New Roman" w:hAnsi="Courier New" w:cs="Courier New"/>
          <w:i/>
          <w:iCs/>
          <w:sz w:val="20"/>
          <w:lang w:eastAsia="ru-RU"/>
        </w:rPr>
        <w:t>A</w:t>
      </w:r>
      <w:r w:rsidRPr="0031767D">
        <w:rPr>
          <w:rFonts w:ascii="Courier New" w:eastAsia="Times New Roman" w:hAnsi="Courier New" w:cs="Courier New"/>
          <w:i/>
          <w:iCs/>
          <w:sz w:val="20"/>
          <w:vertAlign w:val="subscript"/>
          <w:lang w:eastAsia="ru-RU"/>
        </w:rPr>
        <w:t>i</w:t>
      </w:r>
      <w:r w:rsidRPr="0031767D">
        <w:rPr>
          <w:rFonts w:ascii="Courier New" w:eastAsia="Times New Roman" w:hAnsi="Courier New" w:cs="Courier New"/>
          <w:sz w:val="20"/>
          <w:vertAlign w:val="superscript"/>
          <w:lang w:eastAsia="ru-RU"/>
        </w:rPr>
        <w:t>1</w:t>
      </w:r>
      <w:r w:rsidRPr="0031767D">
        <w:rPr>
          <w:rFonts w:ascii="Courier New" w:eastAsia="Times New Roman" w:hAnsi="Courier New" w:cs="Courier New"/>
          <w:sz w:val="20"/>
          <w:lang w:eastAsia="ru-RU"/>
        </w:rPr>
        <w:t xml:space="preserve">, </w:t>
      </w:r>
      <w:r w:rsidRPr="0031767D">
        <w:rPr>
          <w:rFonts w:ascii="Courier New" w:eastAsia="Times New Roman" w:hAnsi="Courier New" w:cs="Courier New"/>
          <w:i/>
          <w:iCs/>
          <w:sz w:val="20"/>
          <w:lang w:eastAsia="ru-RU"/>
        </w:rPr>
        <w:t>T</w:t>
      </w:r>
      <w:r w:rsidRPr="0031767D">
        <w:rPr>
          <w:rFonts w:ascii="Courier New" w:eastAsia="Times New Roman" w:hAnsi="Courier New" w:cs="Courier New"/>
          <w:i/>
          <w:iCs/>
          <w:sz w:val="20"/>
          <w:vertAlign w:val="subscript"/>
          <w:lang w:eastAsia="ru-RU"/>
        </w:rPr>
        <w:t>i</w:t>
      </w:r>
      <w:r w:rsidRPr="0031767D">
        <w:rPr>
          <w:rFonts w:ascii="Courier New" w:eastAsia="Times New Roman" w:hAnsi="Courier New" w:cs="Courier New"/>
          <w:sz w:val="20"/>
          <w:vertAlign w:val="superscript"/>
          <w:lang w:eastAsia="ru-RU"/>
        </w:rPr>
        <w:t>1</w:t>
      </w:r>
      <w:r w:rsidRPr="0031767D">
        <w:rPr>
          <w:rFonts w:ascii="Courier New" w:eastAsia="Times New Roman" w:hAnsi="Courier New" w:cs="Courier New"/>
          <w:sz w:val="20"/>
          <w:lang w:eastAsia="ru-RU"/>
        </w:rPr>
        <w:t>&gt;, &lt;</w:t>
      </w:r>
      <w:r w:rsidRPr="0031767D">
        <w:rPr>
          <w:rFonts w:ascii="Courier New" w:eastAsia="Times New Roman" w:hAnsi="Courier New" w:cs="Courier New"/>
          <w:i/>
          <w:iCs/>
          <w:sz w:val="20"/>
          <w:lang w:eastAsia="ru-RU"/>
        </w:rPr>
        <w:t xml:space="preserve"> A</w:t>
      </w:r>
      <w:r w:rsidRPr="0031767D">
        <w:rPr>
          <w:rFonts w:ascii="Courier New" w:eastAsia="Times New Roman" w:hAnsi="Courier New" w:cs="Courier New"/>
          <w:i/>
          <w:iCs/>
          <w:sz w:val="20"/>
          <w:vertAlign w:val="subscript"/>
          <w:lang w:eastAsia="ru-RU"/>
        </w:rPr>
        <w:t>i</w:t>
      </w:r>
      <w:r w:rsidRPr="0031767D">
        <w:rPr>
          <w:rFonts w:ascii="Courier New" w:eastAsia="Times New Roman" w:hAnsi="Courier New" w:cs="Courier New"/>
          <w:sz w:val="20"/>
          <w:vertAlign w:val="superscript"/>
          <w:lang w:eastAsia="ru-RU"/>
        </w:rPr>
        <w:t>2</w:t>
      </w:r>
      <w:r w:rsidRPr="0031767D">
        <w:rPr>
          <w:rFonts w:ascii="Courier New" w:eastAsia="Times New Roman" w:hAnsi="Courier New" w:cs="Courier New"/>
          <w:sz w:val="20"/>
          <w:lang w:eastAsia="ru-RU"/>
        </w:rPr>
        <w:t xml:space="preserve">, </w:t>
      </w:r>
      <w:r w:rsidRPr="0031767D">
        <w:rPr>
          <w:rFonts w:ascii="Courier New" w:eastAsia="Times New Roman" w:hAnsi="Courier New" w:cs="Courier New"/>
          <w:i/>
          <w:iCs/>
          <w:sz w:val="20"/>
          <w:lang w:eastAsia="ru-RU"/>
        </w:rPr>
        <w:t>T</w:t>
      </w:r>
      <w:r w:rsidRPr="0031767D">
        <w:rPr>
          <w:rFonts w:ascii="Courier New" w:eastAsia="Times New Roman" w:hAnsi="Courier New" w:cs="Courier New"/>
          <w:i/>
          <w:iCs/>
          <w:sz w:val="20"/>
          <w:vertAlign w:val="subscript"/>
          <w:lang w:eastAsia="ru-RU"/>
        </w:rPr>
        <w:t>i</w:t>
      </w:r>
      <w:r w:rsidRPr="0031767D">
        <w:rPr>
          <w:rFonts w:ascii="Courier New" w:eastAsia="Times New Roman" w:hAnsi="Courier New" w:cs="Courier New"/>
          <w:sz w:val="20"/>
          <w:vertAlign w:val="superscript"/>
          <w:lang w:eastAsia="ru-RU"/>
        </w:rPr>
        <w:t>2</w:t>
      </w:r>
      <w:r w:rsidRPr="0031767D">
        <w:rPr>
          <w:rFonts w:ascii="Courier New" w:eastAsia="Times New Roman" w:hAnsi="Courier New" w:cs="Courier New"/>
          <w:sz w:val="20"/>
          <w:lang w:eastAsia="ru-RU"/>
        </w:rPr>
        <w:t>&gt;, …, &lt;</w:t>
      </w:r>
      <w:r w:rsidRPr="0031767D">
        <w:rPr>
          <w:rFonts w:ascii="Courier New" w:eastAsia="Times New Roman" w:hAnsi="Courier New" w:cs="Courier New"/>
          <w:i/>
          <w:iCs/>
          <w:sz w:val="20"/>
          <w:lang w:eastAsia="ru-RU"/>
        </w:rPr>
        <w:t xml:space="preserve"> </w:t>
      </w:r>
      <w:proofErr w:type="spellStart"/>
      <w:r w:rsidRPr="0031767D">
        <w:rPr>
          <w:rFonts w:ascii="Courier New" w:eastAsia="Times New Roman" w:hAnsi="Courier New" w:cs="Courier New"/>
          <w:i/>
          <w:iCs/>
          <w:sz w:val="20"/>
          <w:lang w:eastAsia="ru-RU"/>
        </w:rPr>
        <w:t>A</w:t>
      </w:r>
      <w:r w:rsidRPr="0031767D">
        <w:rPr>
          <w:rFonts w:ascii="Courier New" w:eastAsia="Times New Roman" w:hAnsi="Courier New" w:cs="Courier New"/>
          <w:i/>
          <w:iCs/>
          <w:sz w:val="20"/>
          <w:vertAlign w:val="subscript"/>
          <w:lang w:eastAsia="ru-RU"/>
        </w:rPr>
        <w:t>i</w:t>
      </w:r>
      <w:r w:rsidRPr="0031767D">
        <w:rPr>
          <w:rFonts w:ascii="Courier New" w:eastAsia="Times New Roman" w:hAnsi="Courier New" w:cs="Courier New"/>
          <w:i/>
          <w:iCs/>
          <w:sz w:val="20"/>
          <w:vertAlign w:val="superscript"/>
          <w:lang w:eastAsia="ru-RU"/>
        </w:rPr>
        <w:t>ni</w:t>
      </w:r>
      <w:proofErr w:type="spellEnd"/>
      <w:r w:rsidRPr="0031767D">
        <w:rPr>
          <w:rFonts w:ascii="Courier New" w:eastAsia="Times New Roman" w:hAnsi="Courier New" w:cs="Courier New"/>
          <w:sz w:val="20"/>
          <w:lang w:eastAsia="ru-RU"/>
        </w:rPr>
        <w:t xml:space="preserve">, </w:t>
      </w:r>
      <w:proofErr w:type="spellStart"/>
      <w:r w:rsidRPr="0031767D">
        <w:rPr>
          <w:rFonts w:ascii="Courier New" w:eastAsia="Times New Roman" w:hAnsi="Courier New" w:cs="Courier New"/>
          <w:i/>
          <w:iCs/>
          <w:sz w:val="20"/>
          <w:lang w:eastAsia="ru-RU"/>
        </w:rPr>
        <w:t>T</w:t>
      </w:r>
      <w:r w:rsidRPr="0031767D">
        <w:rPr>
          <w:rFonts w:ascii="Courier New" w:eastAsia="Times New Roman" w:hAnsi="Courier New" w:cs="Courier New"/>
          <w:i/>
          <w:iCs/>
          <w:sz w:val="20"/>
          <w:vertAlign w:val="subscript"/>
          <w:lang w:eastAsia="ru-RU"/>
        </w:rPr>
        <w:t>i</w:t>
      </w:r>
      <w:r w:rsidRPr="0031767D">
        <w:rPr>
          <w:rFonts w:ascii="Courier New" w:eastAsia="Times New Roman" w:hAnsi="Courier New" w:cs="Courier New"/>
          <w:i/>
          <w:iCs/>
          <w:sz w:val="20"/>
          <w:vertAlign w:val="superscript"/>
          <w:lang w:eastAsia="ru-RU"/>
        </w:rPr>
        <w:t>ni</w:t>
      </w:r>
      <w:proofErr w:type="spellEnd"/>
      <w:r w:rsidRPr="0031767D">
        <w:rPr>
          <w:rFonts w:ascii="Courier New" w:eastAsia="Times New Roman" w:hAnsi="Courier New" w:cs="Courier New"/>
          <w:sz w:val="20"/>
          <w:lang w:eastAsia="ru-RU"/>
        </w:rPr>
        <w:t>&gt;}</w:t>
      </w:r>
      <w:r w:rsidRPr="0031767D">
        <w:rPr>
          <w:rFonts w:ascii="Times New Roman" w:eastAsia="Times New Roman" w:hAnsi="Times New Roman" w:cs="Times New Roman"/>
          <w:sz w:val="24"/>
          <w:szCs w:val="24"/>
          <w:lang w:eastAsia="ru-RU"/>
        </w:rPr>
        <w:t xml:space="preserve">. </w:t>
      </w:r>
      <w:proofErr w:type="spellStart"/>
      <w:r w:rsidRPr="0031767D">
        <w:rPr>
          <w:rFonts w:ascii="Courier New" w:eastAsia="Times New Roman" w:hAnsi="Courier New" w:cs="Courier New"/>
          <w:i/>
          <w:iCs/>
          <w:sz w:val="20"/>
          <w:lang w:eastAsia="ru-RU"/>
        </w:rPr>
        <w:t>T</w:t>
      </w:r>
      <w:r w:rsidRPr="0031767D">
        <w:rPr>
          <w:rFonts w:ascii="Courier New" w:eastAsia="Times New Roman" w:hAnsi="Courier New" w:cs="Courier New"/>
          <w:i/>
          <w:iCs/>
          <w:sz w:val="20"/>
          <w:vertAlign w:val="subscript"/>
          <w:lang w:eastAsia="ru-RU"/>
        </w:rPr>
        <w:t>i</w:t>
      </w:r>
      <w:proofErr w:type="spellEnd"/>
      <w:r w:rsidRPr="0031767D">
        <w:rPr>
          <w:rFonts w:ascii="Times New Roman" w:eastAsia="Times New Roman" w:hAnsi="Times New Roman" w:cs="Times New Roman"/>
          <w:sz w:val="24"/>
          <w:szCs w:val="24"/>
          <w:lang w:eastAsia="ru-RU"/>
        </w:rPr>
        <w:t xml:space="preserve"> называется </w:t>
      </w:r>
      <w:r w:rsidRPr="0031767D">
        <w:rPr>
          <w:rFonts w:ascii="Times New Roman" w:eastAsia="Times New Roman" w:hAnsi="Times New Roman" w:cs="Times New Roman"/>
          <w:i/>
          <w:iCs/>
          <w:sz w:val="24"/>
          <w:szCs w:val="24"/>
          <w:lang w:eastAsia="ru-RU"/>
        </w:rPr>
        <w:t>доменом</w:t>
      </w:r>
      <w:r w:rsidRPr="0031767D">
        <w:rPr>
          <w:rFonts w:ascii="Times New Roman" w:eastAsia="Times New Roman" w:hAnsi="Times New Roman" w:cs="Times New Roman"/>
          <w:sz w:val="24"/>
          <w:szCs w:val="24"/>
          <w:lang w:eastAsia="ru-RU"/>
        </w:rPr>
        <w:t xml:space="preserve"> атрибута </w:t>
      </w:r>
      <w:proofErr w:type="spellStart"/>
      <w:r w:rsidRPr="0031767D">
        <w:rPr>
          <w:rFonts w:ascii="Courier New" w:eastAsia="Times New Roman" w:hAnsi="Courier New" w:cs="Courier New"/>
          <w:i/>
          <w:iCs/>
          <w:sz w:val="20"/>
          <w:lang w:eastAsia="ru-RU"/>
        </w:rPr>
        <w:t>A</w:t>
      </w:r>
      <w:r w:rsidRPr="0031767D">
        <w:rPr>
          <w:rFonts w:ascii="Courier New" w:eastAsia="Times New Roman" w:hAnsi="Courier New" w:cs="Courier New"/>
          <w:i/>
          <w:iCs/>
          <w:sz w:val="20"/>
          <w:vertAlign w:val="subscript"/>
          <w:lang w:eastAsia="ru-RU"/>
        </w:rPr>
        <w:t>i</w:t>
      </w:r>
      <w:proofErr w:type="spellEnd"/>
      <w:r w:rsidRPr="0031767D">
        <w:rPr>
          <w:rFonts w:ascii="Times New Roman" w:eastAsia="Times New Roman" w:hAnsi="Times New Roman" w:cs="Times New Roman"/>
          <w:sz w:val="24"/>
          <w:szCs w:val="24"/>
          <w:lang w:eastAsia="ru-RU"/>
        </w:rPr>
        <w:t xml:space="preserve">. По Кодду, каждый домен </w:t>
      </w:r>
      <w:proofErr w:type="spellStart"/>
      <w:r w:rsidRPr="0031767D">
        <w:rPr>
          <w:rFonts w:ascii="Courier New" w:eastAsia="Times New Roman" w:hAnsi="Courier New" w:cs="Courier New"/>
          <w:i/>
          <w:iCs/>
          <w:sz w:val="20"/>
          <w:lang w:eastAsia="ru-RU"/>
        </w:rPr>
        <w:t>T</w:t>
      </w:r>
      <w:r w:rsidRPr="0031767D">
        <w:rPr>
          <w:rFonts w:ascii="Courier New" w:eastAsia="Times New Roman" w:hAnsi="Courier New" w:cs="Courier New"/>
          <w:i/>
          <w:iCs/>
          <w:sz w:val="20"/>
          <w:vertAlign w:val="subscript"/>
          <w:lang w:eastAsia="ru-RU"/>
        </w:rPr>
        <w:t>i</w:t>
      </w:r>
      <w:proofErr w:type="spellEnd"/>
      <w:r w:rsidRPr="0031767D">
        <w:rPr>
          <w:rFonts w:ascii="Times New Roman" w:eastAsia="Times New Roman" w:hAnsi="Times New Roman" w:cs="Times New Roman"/>
          <w:sz w:val="24"/>
          <w:szCs w:val="24"/>
          <w:lang w:eastAsia="ru-RU"/>
        </w:rPr>
        <w:t xml:space="preserve"> является подмножеством значений некоторого базового типа данных </w:t>
      </w:r>
      <w:proofErr w:type="spellStart"/>
      <w:r w:rsidRPr="0031767D">
        <w:rPr>
          <w:rFonts w:ascii="Courier New" w:eastAsia="Times New Roman" w:hAnsi="Courier New" w:cs="Courier New"/>
          <w:i/>
          <w:iCs/>
          <w:sz w:val="20"/>
          <w:lang w:eastAsia="ru-RU"/>
        </w:rPr>
        <w:t>T</w:t>
      </w:r>
      <w:r w:rsidRPr="0031767D">
        <w:rPr>
          <w:rFonts w:ascii="Courier New" w:eastAsia="Times New Roman" w:hAnsi="Courier New" w:cs="Courier New"/>
          <w:i/>
          <w:iCs/>
          <w:sz w:val="20"/>
          <w:vertAlign w:val="subscript"/>
          <w:lang w:eastAsia="ru-RU"/>
        </w:rPr>
        <w:t>i</w:t>
      </w:r>
      <w:r w:rsidRPr="0031767D">
        <w:rPr>
          <w:rFonts w:ascii="Courier New" w:eastAsia="Times New Roman" w:hAnsi="Courier New" w:cs="Courier New"/>
          <w:i/>
          <w:iCs/>
          <w:sz w:val="20"/>
          <w:vertAlign w:val="superscript"/>
          <w:lang w:eastAsia="ru-RU"/>
        </w:rPr>
        <w:t>+</w:t>
      </w:r>
      <w:proofErr w:type="spellEnd"/>
      <w:r w:rsidRPr="0031767D">
        <w:rPr>
          <w:rFonts w:ascii="Times New Roman" w:eastAsia="Times New Roman" w:hAnsi="Times New Roman" w:cs="Times New Roman"/>
          <w:sz w:val="24"/>
          <w:szCs w:val="24"/>
          <w:lang w:eastAsia="ru-RU"/>
        </w:rPr>
        <w:t xml:space="preserve">, а значит, к его элементам применимы все операции этого базового типа (в конце 1960-х гг. базовыми типами данных считались типы данных распространенных тогда языков программирования; в IBM наиболее популярными языками были PL1 и COBOL).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Реляционная база данных в каждый момент времени представляет собой набор именованных отношений, каждое из которых обладает заголовком, таким как </w:t>
      </w:r>
      <w:proofErr w:type="gramStart"/>
      <w:r w:rsidRPr="0031767D">
        <w:rPr>
          <w:rFonts w:ascii="Times New Roman" w:eastAsia="Times New Roman" w:hAnsi="Times New Roman" w:cs="Times New Roman"/>
          <w:sz w:val="24"/>
          <w:szCs w:val="24"/>
          <w:lang w:eastAsia="ru-RU"/>
        </w:rPr>
        <w:t>он</w:t>
      </w:r>
      <w:proofErr w:type="gramEnd"/>
      <w:r w:rsidRPr="0031767D">
        <w:rPr>
          <w:rFonts w:ascii="Times New Roman" w:eastAsia="Times New Roman" w:hAnsi="Times New Roman" w:cs="Times New Roman"/>
          <w:sz w:val="24"/>
          <w:szCs w:val="24"/>
          <w:lang w:eastAsia="ru-RU"/>
        </w:rPr>
        <w:t xml:space="preserve"> </w:t>
      </w:r>
      <w:r w:rsidRPr="0031767D">
        <w:rPr>
          <w:rFonts w:ascii="Times New Roman" w:eastAsia="Times New Roman" w:hAnsi="Times New Roman" w:cs="Times New Roman"/>
          <w:sz w:val="24"/>
          <w:szCs w:val="24"/>
          <w:lang w:eastAsia="ru-RU"/>
        </w:rPr>
        <w:lastRenderedPageBreak/>
        <w:t xml:space="preserve">определен в схеме БД, и телом. Имя отношения </w:t>
      </w:r>
      <w:proofErr w:type="spellStart"/>
      <w:r w:rsidRPr="0031767D">
        <w:rPr>
          <w:rFonts w:ascii="Courier New" w:eastAsia="Times New Roman" w:hAnsi="Courier New" w:cs="Courier New"/>
          <w:i/>
          <w:iCs/>
          <w:sz w:val="20"/>
          <w:lang w:eastAsia="ru-RU"/>
        </w:rPr>
        <w:t>R</w:t>
      </w:r>
      <w:r w:rsidRPr="0031767D">
        <w:rPr>
          <w:rFonts w:ascii="Courier New" w:eastAsia="Times New Roman" w:hAnsi="Courier New" w:cs="Courier New"/>
          <w:i/>
          <w:iCs/>
          <w:sz w:val="20"/>
          <w:vertAlign w:val="subscript"/>
          <w:lang w:eastAsia="ru-RU"/>
        </w:rPr>
        <w:t>i</w:t>
      </w:r>
      <w:proofErr w:type="spellEnd"/>
      <w:r w:rsidRPr="0031767D">
        <w:rPr>
          <w:rFonts w:ascii="Times New Roman" w:eastAsia="Times New Roman" w:hAnsi="Times New Roman" w:cs="Times New Roman"/>
          <w:sz w:val="24"/>
          <w:szCs w:val="24"/>
          <w:lang w:eastAsia="ru-RU"/>
        </w:rPr>
        <w:t xml:space="preserve"> совпадает с именем заголовка этого отношения </w:t>
      </w:r>
      <w:proofErr w:type="spellStart"/>
      <w:r w:rsidRPr="0031767D">
        <w:rPr>
          <w:rFonts w:ascii="Courier New" w:eastAsia="Times New Roman" w:hAnsi="Courier New" w:cs="Courier New"/>
          <w:i/>
          <w:iCs/>
          <w:sz w:val="20"/>
          <w:lang w:eastAsia="ru-RU"/>
        </w:rPr>
        <w:t>H</w:t>
      </w:r>
      <w:r w:rsidRPr="0031767D">
        <w:rPr>
          <w:rFonts w:ascii="Courier New" w:eastAsia="Times New Roman" w:hAnsi="Courier New" w:cs="Courier New"/>
          <w:i/>
          <w:iCs/>
          <w:sz w:val="20"/>
          <w:vertAlign w:val="subscript"/>
          <w:lang w:eastAsia="ru-RU"/>
        </w:rPr>
        <w:t>Ri</w:t>
      </w:r>
      <w:proofErr w:type="spellEnd"/>
      <w:r w:rsidRPr="0031767D">
        <w:rPr>
          <w:rFonts w:ascii="Courier New" w:eastAsia="Times New Roman" w:hAnsi="Courier New" w:cs="Courier New"/>
          <w:sz w:val="20"/>
          <w:lang w:eastAsia="ru-RU"/>
        </w:rPr>
        <w:t>.</w:t>
      </w:r>
      <w:r w:rsidRPr="0031767D">
        <w:rPr>
          <w:rFonts w:ascii="Times New Roman" w:eastAsia="Times New Roman" w:hAnsi="Times New Roman" w:cs="Times New Roman"/>
          <w:sz w:val="24"/>
          <w:szCs w:val="24"/>
          <w:lang w:eastAsia="ru-RU"/>
        </w:rPr>
        <w:t xml:space="preserve"> Тело отношения </w:t>
      </w:r>
      <w:proofErr w:type="spellStart"/>
      <w:r w:rsidRPr="0031767D">
        <w:rPr>
          <w:rFonts w:ascii="Courier New" w:eastAsia="Times New Roman" w:hAnsi="Courier New" w:cs="Courier New"/>
          <w:i/>
          <w:iCs/>
          <w:sz w:val="20"/>
          <w:lang w:eastAsia="ru-RU"/>
        </w:rPr>
        <w:t>B</w:t>
      </w:r>
      <w:r w:rsidRPr="0031767D">
        <w:rPr>
          <w:rFonts w:ascii="Courier New" w:eastAsia="Times New Roman" w:hAnsi="Courier New" w:cs="Courier New"/>
          <w:i/>
          <w:iCs/>
          <w:sz w:val="20"/>
          <w:vertAlign w:val="subscript"/>
          <w:lang w:eastAsia="ru-RU"/>
        </w:rPr>
        <w:t>Ri</w:t>
      </w:r>
      <w:proofErr w:type="spellEnd"/>
      <w:r w:rsidRPr="0031767D">
        <w:rPr>
          <w:rFonts w:ascii="Times New Roman" w:eastAsia="Times New Roman" w:hAnsi="Times New Roman" w:cs="Times New Roman"/>
          <w:sz w:val="24"/>
          <w:szCs w:val="24"/>
          <w:lang w:eastAsia="ru-RU"/>
        </w:rPr>
        <w:t xml:space="preserve"> – это множество кортежей вида </w:t>
      </w:r>
      <w:r w:rsidRPr="0031767D">
        <w:rPr>
          <w:rFonts w:ascii="Courier New" w:eastAsia="Times New Roman" w:hAnsi="Courier New" w:cs="Courier New"/>
          <w:sz w:val="20"/>
          <w:lang w:eastAsia="ru-RU"/>
        </w:rPr>
        <w:t>{&lt;</w:t>
      </w:r>
      <w:r w:rsidRPr="0031767D">
        <w:rPr>
          <w:rFonts w:ascii="Courier New" w:eastAsia="Times New Roman" w:hAnsi="Courier New" w:cs="Courier New"/>
          <w:i/>
          <w:iCs/>
          <w:sz w:val="20"/>
          <w:lang w:eastAsia="ru-RU"/>
        </w:rPr>
        <w:t>A</w:t>
      </w:r>
      <w:r w:rsidRPr="0031767D">
        <w:rPr>
          <w:rFonts w:ascii="Courier New" w:eastAsia="Times New Roman" w:hAnsi="Courier New" w:cs="Courier New"/>
          <w:i/>
          <w:iCs/>
          <w:sz w:val="20"/>
          <w:vertAlign w:val="subscript"/>
          <w:lang w:eastAsia="ru-RU"/>
        </w:rPr>
        <w:t>i</w:t>
      </w:r>
      <w:r w:rsidRPr="0031767D">
        <w:rPr>
          <w:rFonts w:ascii="Courier New" w:eastAsia="Times New Roman" w:hAnsi="Courier New" w:cs="Courier New"/>
          <w:sz w:val="20"/>
          <w:vertAlign w:val="superscript"/>
          <w:lang w:eastAsia="ru-RU"/>
        </w:rPr>
        <w:t>1</w:t>
      </w:r>
      <w:r w:rsidRPr="0031767D">
        <w:rPr>
          <w:rFonts w:ascii="Courier New" w:eastAsia="Times New Roman" w:hAnsi="Courier New" w:cs="Courier New"/>
          <w:sz w:val="20"/>
          <w:lang w:eastAsia="ru-RU"/>
        </w:rPr>
        <w:t xml:space="preserve">, </w:t>
      </w:r>
      <w:r w:rsidRPr="0031767D">
        <w:rPr>
          <w:rFonts w:ascii="Courier New" w:eastAsia="Times New Roman" w:hAnsi="Courier New" w:cs="Courier New"/>
          <w:i/>
          <w:iCs/>
          <w:sz w:val="20"/>
          <w:lang w:eastAsia="ru-RU"/>
        </w:rPr>
        <w:t>T</w:t>
      </w:r>
      <w:r w:rsidRPr="0031767D">
        <w:rPr>
          <w:rFonts w:ascii="Courier New" w:eastAsia="Times New Roman" w:hAnsi="Courier New" w:cs="Courier New"/>
          <w:i/>
          <w:iCs/>
          <w:sz w:val="20"/>
          <w:vertAlign w:val="subscript"/>
          <w:lang w:eastAsia="ru-RU"/>
        </w:rPr>
        <w:t>i</w:t>
      </w:r>
      <w:r w:rsidRPr="0031767D">
        <w:rPr>
          <w:rFonts w:ascii="Courier New" w:eastAsia="Times New Roman" w:hAnsi="Courier New" w:cs="Courier New"/>
          <w:sz w:val="20"/>
          <w:vertAlign w:val="superscript"/>
          <w:lang w:eastAsia="ru-RU"/>
        </w:rPr>
        <w:t>1</w:t>
      </w:r>
      <w:r w:rsidRPr="0031767D">
        <w:rPr>
          <w:rFonts w:ascii="Courier New" w:eastAsia="Times New Roman" w:hAnsi="Courier New" w:cs="Courier New"/>
          <w:sz w:val="20"/>
          <w:lang w:eastAsia="ru-RU"/>
        </w:rPr>
        <w:t xml:space="preserve">, </w:t>
      </w:r>
      <w:r w:rsidRPr="0031767D">
        <w:rPr>
          <w:rFonts w:ascii="Courier New" w:eastAsia="Times New Roman" w:hAnsi="Courier New" w:cs="Courier New"/>
          <w:i/>
          <w:iCs/>
          <w:sz w:val="20"/>
          <w:lang w:eastAsia="ru-RU"/>
        </w:rPr>
        <w:t>v</w:t>
      </w:r>
      <w:r w:rsidRPr="0031767D">
        <w:rPr>
          <w:rFonts w:ascii="Courier New" w:eastAsia="Times New Roman" w:hAnsi="Courier New" w:cs="Courier New"/>
          <w:i/>
          <w:iCs/>
          <w:sz w:val="20"/>
          <w:vertAlign w:val="subscript"/>
          <w:lang w:eastAsia="ru-RU"/>
        </w:rPr>
        <w:t>i</w:t>
      </w:r>
      <w:r w:rsidRPr="0031767D">
        <w:rPr>
          <w:rFonts w:ascii="Courier New" w:eastAsia="Times New Roman" w:hAnsi="Courier New" w:cs="Courier New"/>
          <w:sz w:val="20"/>
          <w:vertAlign w:val="superscript"/>
          <w:lang w:eastAsia="ru-RU"/>
        </w:rPr>
        <w:t>1</w:t>
      </w:r>
      <w:r w:rsidRPr="0031767D">
        <w:rPr>
          <w:rFonts w:ascii="Courier New" w:eastAsia="Times New Roman" w:hAnsi="Courier New" w:cs="Courier New"/>
          <w:sz w:val="20"/>
          <w:lang w:eastAsia="ru-RU"/>
        </w:rPr>
        <w:t>&gt;, &lt;</w:t>
      </w:r>
      <w:r w:rsidRPr="0031767D">
        <w:rPr>
          <w:rFonts w:ascii="Courier New" w:eastAsia="Times New Roman" w:hAnsi="Courier New" w:cs="Courier New"/>
          <w:i/>
          <w:iCs/>
          <w:sz w:val="20"/>
          <w:lang w:eastAsia="ru-RU"/>
        </w:rPr>
        <w:t xml:space="preserve"> A</w:t>
      </w:r>
      <w:r w:rsidRPr="0031767D">
        <w:rPr>
          <w:rFonts w:ascii="Courier New" w:eastAsia="Times New Roman" w:hAnsi="Courier New" w:cs="Courier New"/>
          <w:i/>
          <w:iCs/>
          <w:sz w:val="20"/>
          <w:vertAlign w:val="subscript"/>
          <w:lang w:eastAsia="ru-RU"/>
        </w:rPr>
        <w:t>i</w:t>
      </w:r>
      <w:r w:rsidRPr="0031767D">
        <w:rPr>
          <w:rFonts w:ascii="Courier New" w:eastAsia="Times New Roman" w:hAnsi="Courier New" w:cs="Courier New"/>
          <w:sz w:val="20"/>
          <w:vertAlign w:val="superscript"/>
          <w:lang w:eastAsia="ru-RU"/>
        </w:rPr>
        <w:t>2</w:t>
      </w:r>
      <w:r w:rsidRPr="0031767D">
        <w:rPr>
          <w:rFonts w:ascii="Courier New" w:eastAsia="Times New Roman" w:hAnsi="Courier New" w:cs="Courier New"/>
          <w:sz w:val="20"/>
          <w:lang w:eastAsia="ru-RU"/>
        </w:rPr>
        <w:t xml:space="preserve">, </w:t>
      </w:r>
      <w:r w:rsidRPr="0031767D">
        <w:rPr>
          <w:rFonts w:ascii="Courier New" w:eastAsia="Times New Roman" w:hAnsi="Courier New" w:cs="Courier New"/>
          <w:i/>
          <w:iCs/>
          <w:sz w:val="20"/>
          <w:lang w:eastAsia="ru-RU"/>
        </w:rPr>
        <w:t>T</w:t>
      </w:r>
      <w:r w:rsidRPr="0031767D">
        <w:rPr>
          <w:rFonts w:ascii="Courier New" w:eastAsia="Times New Roman" w:hAnsi="Courier New" w:cs="Courier New"/>
          <w:i/>
          <w:iCs/>
          <w:sz w:val="20"/>
          <w:vertAlign w:val="subscript"/>
          <w:lang w:eastAsia="ru-RU"/>
        </w:rPr>
        <w:t>i</w:t>
      </w:r>
      <w:r w:rsidRPr="0031767D">
        <w:rPr>
          <w:rFonts w:ascii="Courier New" w:eastAsia="Times New Roman" w:hAnsi="Courier New" w:cs="Courier New"/>
          <w:sz w:val="20"/>
          <w:vertAlign w:val="superscript"/>
          <w:lang w:eastAsia="ru-RU"/>
        </w:rPr>
        <w:t>2</w:t>
      </w:r>
      <w:r w:rsidRPr="0031767D">
        <w:rPr>
          <w:rFonts w:ascii="Courier New" w:eastAsia="Times New Roman" w:hAnsi="Courier New" w:cs="Courier New"/>
          <w:sz w:val="20"/>
          <w:lang w:eastAsia="ru-RU"/>
        </w:rPr>
        <w:t xml:space="preserve">, </w:t>
      </w:r>
      <w:r w:rsidRPr="0031767D">
        <w:rPr>
          <w:rFonts w:ascii="Courier New" w:eastAsia="Times New Roman" w:hAnsi="Courier New" w:cs="Courier New"/>
          <w:i/>
          <w:iCs/>
          <w:sz w:val="20"/>
          <w:lang w:eastAsia="ru-RU"/>
        </w:rPr>
        <w:t>v</w:t>
      </w:r>
      <w:r w:rsidRPr="0031767D">
        <w:rPr>
          <w:rFonts w:ascii="Courier New" w:eastAsia="Times New Roman" w:hAnsi="Courier New" w:cs="Courier New"/>
          <w:i/>
          <w:iCs/>
          <w:sz w:val="20"/>
          <w:vertAlign w:val="subscript"/>
          <w:lang w:eastAsia="ru-RU"/>
        </w:rPr>
        <w:t>i</w:t>
      </w:r>
      <w:r w:rsidRPr="0031767D">
        <w:rPr>
          <w:rFonts w:ascii="Courier New" w:eastAsia="Times New Roman" w:hAnsi="Courier New" w:cs="Courier New"/>
          <w:sz w:val="20"/>
          <w:vertAlign w:val="superscript"/>
          <w:lang w:eastAsia="ru-RU"/>
        </w:rPr>
        <w:t>2</w:t>
      </w:r>
      <w:r w:rsidRPr="0031767D">
        <w:rPr>
          <w:rFonts w:ascii="Courier New" w:eastAsia="Times New Roman" w:hAnsi="Courier New" w:cs="Courier New"/>
          <w:sz w:val="20"/>
          <w:lang w:eastAsia="ru-RU"/>
        </w:rPr>
        <w:t>&gt;, …, &lt;</w:t>
      </w:r>
      <w:r w:rsidRPr="0031767D">
        <w:rPr>
          <w:rFonts w:ascii="Courier New" w:eastAsia="Times New Roman" w:hAnsi="Courier New" w:cs="Courier New"/>
          <w:i/>
          <w:iCs/>
          <w:sz w:val="20"/>
          <w:lang w:eastAsia="ru-RU"/>
        </w:rPr>
        <w:t xml:space="preserve"> </w:t>
      </w:r>
      <w:proofErr w:type="spellStart"/>
      <w:r w:rsidRPr="0031767D">
        <w:rPr>
          <w:rFonts w:ascii="Courier New" w:eastAsia="Times New Roman" w:hAnsi="Courier New" w:cs="Courier New"/>
          <w:i/>
          <w:iCs/>
          <w:sz w:val="20"/>
          <w:lang w:eastAsia="ru-RU"/>
        </w:rPr>
        <w:t>A</w:t>
      </w:r>
      <w:r w:rsidRPr="0031767D">
        <w:rPr>
          <w:rFonts w:ascii="Courier New" w:eastAsia="Times New Roman" w:hAnsi="Courier New" w:cs="Courier New"/>
          <w:i/>
          <w:iCs/>
          <w:sz w:val="20"/>
          <w:vertAlign w:val="subscript"/>
          <w:lang w:eastAsia="ru-RU"/>
        </w:rPr>
        <w:t>i</w:t>
      </w:r>
      <w:r w:rsidRPr="0031767D">
        <w:rPr>
          <w:rFonts w:ascii="Courier New" w:eastAsia="Times New Roman" w:hAnsi="Courier New" w:cs="Courier New"/>
          <w:i/>
          <w:iCs/>
          <w:sz w:val="20"/>
          <w:vertAlign w:val="superscript"/>
          <w:lang w:eastAsia="ru-RU"/>
        </w:rPr>
        <w:t>ni</w:t>
      </w:r>
      <w:proofErr w:type="spellEnd"/>
      <w:r w:rsidRPr="0031767D">
        <w:rPr>
          <w:rFonts w:ascii="Courier New" w:eastAsia="Times New Roman" w:hAnsi="Courier New" w:cs="Courier New"/>
          <w:sz w:val="20"/>
          <w:lang w:eastAsia="ru-RU"/>
        </w:rPr>
        <w:t xml:space="preserve">, </w:t>
      </w:r>
      <w:proofErr w:type="spellStart"/>
      <w:r w:rsidRPr="0031767D">
        <w:rPr>
          <w:rFonts w:ascii="Courier New" w:eastAsia="Times New Roman" w:hAnsi="Courier New" w:cs="Courier New"/>
          <w:i/>
          <w:iCs/>
          <w:sz w:val="20"/>
          <w:lang w:eastAsia="ru-RU"/>
        </w:rPr>
        <w:t>T</w:t>
      </w:r>
      <w:r w:rsidRPr="0031767D">
        <w:rPr>
          <w:rFonts w:ascii="Courier New" w:eastAsia="Times New Roman" w:hAnsi="Courier New" w:cs="Courier New"/>
          <w:i/>
          <w:iCs/>
          <w:sz w:val="20"/>
          <w:vertAlign w:val="subscript"/>
          <w:lang w:eastAsia="ru-RU"/>
        </w:rPr>
        <w:t>i</w:t>
      </w:r>
      <w:r w:rsidRPr="0031767D">
        <w:rPr>
          <w:rFonts w:ascii="Courier New" w:eastAsia="Times New Roman" w:hAnsi="Courier New" w:cs="Courier New"/>
          <w:i/>
          <w:iCs/>
          <w:sz w:val="20"/>
          <w:vertAlign w:val="superscript"/>
          <w:lang w:eastAsia="ru-RU"/>
        </w:rPr>
        <w:t>ni</w:t>
      </w:r>
      <w:proofErr w:type="spellEnd"/>
      <w:r w:rsidRPr="0031767D">
        <w:rPr>
          <w:rFonts w:ascii="Courier New" w:eastAsia="Times New Roman" w:hAnsi="Courier New" w:cs="Courier New"/>
          <w:i/>
          <w:iCs/>
          <w:sz w:val="20"/>
          <w:lang w:eastAsia="ru-RU"/>
        </w:rPr>
        <w:t xml:space="preserve">, </w:t>
      </w:r>
      <w:proofErr w:type="spellStart"/>
      <w:r w:rsidRPr="0031767D">
        <w:rPr>
          <w:rFonts w:ascii="Courier New" w:eastAsia="Times New Roman" w:hAnsi="Courier New" w:cs="Courier New"/>
          <w:i/>
          <w:iCs/>
          <w:sz w:val="20"/>
          <w:lang w:eastAsia="ru-RU"/>
        </w:rPr>
        <w:t>v</w:t>
      </w:r>
      <w:r w:rsidRPr="0031767D">
        <w:rPr>
          <w:rFonts w:ascii="Courier New" w:eastAsia="Times New Roman" w:hAnsi="Courier New" w:cs="Courier New"/>
          <w:i/>
          <w:iCs/>
          <w:sz w:val="20"/>
          <w:vertAlign w:val="subscript"/>
          <w:lang w:eastAsia="ru-RU"/>
        </w:rPr>
        <w:t>i</w:t>
      </w:r>
      <w:r w:rsidRPr="0031767D">
        <w:rPr>
          <w:rFonts w:ascii="Courier New" w:eastAsia="Times New Roman" w:hAnsi="Courier New" w:cs="Courier New"/>
          <w:i/>
          <w:iCs/>
          <w:sz w:val="20"/>
          <w:vertAlign w:val="superscript"/>
          <w:lang w:eastAsia="ru-RU"/>
        </w:rPr>
        <w:t>ni</w:t>
      </w:r>
      <w:proofErr w:type="spellEnd"/>
      <w:r w:rsidRPr="0031767D">
        <w:rPr>
          <w:rFonts w:ascii="Courier New" w:eastAsia="Times New Roman" w:hAnsi="Courier New" w:cs="Courier New"/>
          <w:sz w:val="20"/>
          <w:lang w:eastAsia="ru-RU"/>
        </w:rPr>
        <w:t>&gt;}</w:t>
      </w:r>
      <w:r w:rsidRPr="0031767D">
        <w:rPr>
          <w:rFonts w:ascii="Times New Roman" w:eastAsia="Times New Roman" w:hAnsi="Times New Roman" w:cs="Times New Roman"/>
          <w:sz w:val="24"/>
          <w:szCs w:val="24"/>
          <w:lang w:eastAsia="ru-RU"/>
        </w:rPr>
        <w:t xml:space="preserve">, где </w:t>
      </w:r>
      <w:proofErr w:type="spellStart"/>
      <w:r w:rsidRPr="0031767D">
        <w:rPr>
          <w:rFonts w:ascii="Courier New" w:eastAsia="Times New Roman" w:hAnsi="Courier New" w:cs="Courier New"/>
          <w:i/>
          <w:iCs/>
          <w:sz w:val="20"/>
          <w:lang w:eastAsia="ru-RU"/>
        </w:rPr>
        <w:t>t</w:t>
      </w:r>
      <w:r w:rsidRPr="0031767D">
        <w:rPr>
          <w:rFonts w:ascii="Courier New" w:eastAsia="Times New Roman" w:hAnsi="Courier New" w:cs="Courier New"/>
          <w:i/>
          <w:iCs/>
          <w:sz w:val="20"/>
          <w:vertAlign w:val="subscript"/>
          <w:lang w:eastAsia="ru-RU"/>
        </w:rPr>
        <w:t>i</w:t>
      </w:r>
      <w:r w:rsidRPr="0031767D">
        <w:rPr>
          <w:rFonts w:ascii="Courier New" w:eastAsia="Times New Roman" w:hAnsi="Courier New" w:cs="Courier New"/>
          <w:i/>
          <w:iCs/>
          <w:sz w:val="20"/>
          <w:vertAlign w:val="superscript"/>
          <w:lang w:eastAsia="ru-RU"/>
        </w:rPr>
        <w:t>j</w:t>
      </w:r>
      <w:proofErr w:type="spellEnd"/>
      <w:r w:rsidRPr="0031767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noProof/>
          <w:sz w:val="24"/>
          <w:szCs w:val="24"/>
          <w:lang w:eastAsia="ru-RU"/>
        </w:rPr>
        <w:drawing>
          <wp:inline distT="0" distB="0" distL="0" distR="0">
            <wp:extent cx="78105" cy="175260"/>
            <wp:effectExtent l="19050" t="0" r="0" b="0"/>
            <wp:docPr id="10" name="Рисунок 10"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citforum.ru/database/advanced_intro/isin.gif"/>
                    <pic:cNvPicPr>
                      <a:picLocks noChangeAspect="1" noChangeArrowheads="1"/>
                    </pic:cNvPicPr>
                  </pic:nvPicPr>
                  <pic:blipFill>
                    <a:blip r:embed="rId14"/>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31767D">
        <w:rPr>
          <w:rFonts w:ascii="Courier New" w:eastAsia="Times New Roman" w:hAnsi="Courier New" w:cs="Courier New"/>
          <w:i/>
          <w:iCs/>
          <w:sz w:val="20"/>
          <w:lang w:eastAsia="ru-RU"/>
        </w:rPr>
        <w:t>T</w:t>
      </w:r>
      <w:r w:rsidRPr="0031767D">
        <w:rPr>
          <w:rFonts w:ascii="Courier New" w:eastAsia="Times New Roman" w:hAnsi="Courier New" w:cs="Courier New"/>
          <w:i/>
          <w:iCs/>
          <w:sz w:val="20"/>
          <w:vertAlign w:val="subscript"/>
          <w:lang w:eastAsia="ru-RU"/>
        </w:rPr>
        <w:t>i</w:t>
      </w:r>
      <w:r w:rsidRPr="0031767D">
        <w:rPr>
          <w:rFonts w:ascii="Courier New" w:eastAsia="Times New Roman" w:hAnsi="Courier New" w:cs="Courier New"/>
          <w:i/>
          <w:iCs/>
          <w:sz w:val="20"/>
          <w:vertAlign w:val="superscript"/>
          <w:lang w:eastAsia="ru-RU"/>
        </w:rPr>
        <w:t>j</w:t>
      </w:r>
      <w:bookmarkStart w:id="12" w:name="footnote2_back"/>
      <w:r w:rsidRPr="0031767D">
        <w:rPr>
          <w:rFonts w:ascii="Times New Roman" w:eastAsia="Times New Roman" w:hAnsi="Times New Roman" w:cs="Times New Roman"/>
          <w:sz w:val="24"/>
          <w:szCs w:val="24"/>
          <w:vertAlign w:val="superscript"/>
          <w:lang w:eastAsia="ru-RU"/>
        </w:rPr>
        <w:fldChar w:fldCharType="begin"/>
      </w:r>
      <w:r w:rsidRPr="0031767D">
        <w:rPr>
          <w:rFonts w:ascii="Times New Roman" w:eastAsia="Times New Roman" w:hAnsi="Times New Roman" w:cs="Times New Roman"/>
          <w:sz w:val="24"/>
          <w:szCs w:val="24"/>
          <w:vertAlign w:val="superscript"/>
          <w:lang w:eastAsia="ru-RU"/>
        </w:rPr>
        <w:instrText xml:space="preserve"> HYPERLINK "http://citforum.ru/database/advanced_intro/7.shtml" \l "footnote2" </w:instrText>
      </w:r>
      <w:r w:rsidRPr="0031767D">
        <w:rPr>
          <w:rFonts w:ascii="Times New Roman" w:eastAsia="Times New Roman" w:hAnsi="Times New Roman" w:cs="Times New Roman"/>
          <w:sz w:val="24"/>
          <w:szCs w:val="24"/>
          <w:vertAlign w:val="superscript"/>
          <w:lang w:eastAsia="ru-RU"/>
        </w:rPr>
        <w:fldChar w:fldCharType="separate"/>
      </w:r>
      <w:r w:rsidRPr="0031767D">
        <w:rPr>
          <w:rFonts w:ascii="Times New Roman" w:eastAsia="Times New Roman" w:hAnsi="Times New Roman" w:cs="Times New Roman"/>
          <w:color w:val="0000FF"/>
          <w:sz w:val="24"/>
          <w:szCs w:val="24"/>
          <w:u w:val="single"/>
          <w:vertAlign w:val="superscript"/>
          <w:lang w:eastAsia="ru-RU"/>
        </w:rPr>
        <w:t>2)</w:t>
      </w:r>
      <w:r w:rsidRPr="0031767D">
        <w:rPr>
          <w:rFonts w:ascii="Times New Roman" w:eastAsia="Times New Roman" w:hAnsi="Times New Roman" w:cs="Times New Roman"/>
          <w:sz w:val="24"/>
          <w:szCs w:val="24"/>
          <w:vertAlign w:val="superscript"/>
          <w:lang w:eastAsia="ru-RU"/>
        </w:rPr>
        <w:fldChar w:fldCharType="end"/>
      </w:r>
      <w:bookmarkEnd w:id="12"/>
      <w:r w:rsidRPr="0031767D">
        <w:rPr>
          <w:rFonts w:ascii="Times New Roman" w:eastAsia="Times New Roman" w:hAnsi="Times New Roman" w:cs="Times New Roman"/>
          <w:sz w:val="24"/>
          <w:szCs w:val="24"/>
          <w:lang w:eastAsia="ru-RU"/>
        </w:rPr>
        <w:t xml:space="preserve">. Во время жизни БД тела отношений могут изменяться, но все содержащиеся в них кортежи должны соответствовать заголовкам соответствующих отношений. </w:t>
      </w:r>
    </w:p>
    <w:p w:rsidR="0031767D" w:rsidRPr="0031767D" w:rsidRDefault="0031767D" w:rsidP="0031767D">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bookmarkStart w:id="13" w:name="2.4.2"/>
      <w:bookmarkEnd w:id="13"/>
      <w:r w:rsidRPr="0031767D">
        <w:rPr>
          <w:rFonts w:ascii="Times New Roman" w:eastAsia="Times New Roman" w:hAnsi="Times New Roman" w:cs="Times New Roman"/>
          <w:b/>
          <w:bCs/>
          <w:sz w:val="24"/>
          <w:szCs w:val="24"/>
          <w:lang w:eastAsia="ru-RU"/>
        </w:rPr>
        <w:t>2.4.2. Манипулирование реляционными данными</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Поскольку в реляционной модели данных заголовок и тело любого отношения представляют собой множества, к отношениям, вообще говоря, применимы обычные теоретико-множественные операции: объединение, пересечение, вычитание, взятие декартова произведения. Напомним, что для двух множеств </w:t>
      </w:r>
      <w:r w:rsidRPr="0031767D">
        <w:rPr>
          <w:rFonts w:ascii="Courier New" w:eastAsia="Times New Roman" w:hAnsi="Courier New" w:cs="Courier New"/>
          <w:i/>
          <w:iCs/>
          <w:sz w:val="20"/>
          <w:lang w:eastAsia="ru-RU"/>
        </w:rPr>
        <w:t>S</w:t>
      </w:r>
      <w:r w:rsidRPr="0031767D">
        <w:rPr>
          <w:rFonts w:ascii="Courier New" w:eastAsia="Times New Roman" w:hAnsi="Courier New" w:cs="Courier New"/>
          <w:sz w:val="20"/>
          <w:vertAlign w:val="subscript"/>
          <w:lang w:eastAsia="ru-RU"/>
        </w:rPr>
        <w:t>1</w:t>
      </w:r>
      <w:r w:rsidRPr="0031767D">
        <w:rPr>
          <w:rFonts w:ascii="Times New Roman" w:eastAsia="Times New Roman" w:hAnsi="Times New Roman" w:cs="Times New Roman"/>
          <w:sz w:val="24"/>
          <w:szCs w:val="24"/>
          <w:lang w:eastAsia="ru-RU"/>
        </w:rPr>
        <w:t xml:space="preserve"> </w:t>
      </w:r>
      <w:r w:rsidRPr="0031767D">
        <w:rPr>
          <w:rFonts w:ascii="Courier New" w:eastAsia="Times New Roman" w:hAnsi="Courier New" w:cs="Courier New"/>
          <w:sz w:val="20"/>
          <w:lang w:eastAsia="ru-RU"/>
        </w:rPr>
        <w:t>{</w:t>
      </w:r>
      <w:r w:rsidRPr="0031767D">
        <w:rPr>
          <w:rFonts w:ascii="Courier New" w:eastAsia="Times New Roman" w:hAnsi="Courier New" w:cs="Courier New"/>
          <w:i/>
          <w:iCs/>
          <w:sz w:val="20"/>
          <w:lang w:eastAsia="ru-RU"/>
        </w:rPr>
        <w:t>s</w:t>
      </w:r>
      <w:r w:rsidRPr="0031767D">
        <w:rPr>
          <w:rFonts w:ascii="Courier New" w:eastAsia="Times New Roman" w:hAnsi="Courier New" w:cs="Courier New"/>
          <w:sz w:val="20"/>
          <w:vertAlign w:val="subscript"/>
          <w:lang w:eastAsia="ru-RU"/>
        </w:rPr>
        <w:t>1</w:t>
      </w:r>
      <w:r w:rsidRPr="0031767D">
        <w:rPr>
          <w:rFonts w:ascii="Courier New" w:eastAsia="Times New Roman" w:hAnsi="Courier New" w:cs="Courier New"/>
          <w:sz w:val="20"/>
          <w:lang w:eastAsia="ru-RU"/>
        </w:rPr>
        <w:t>}</w:t>
      </w:r>
      <w:r w:rsidRPr="0031767D">
        <w:rPr>
          <w:rFonts w:ascii="Times New Roman" w:eastAsia="Times New Roman" w:hAnsi="Times New Roman" w:cs="Times New Roman"/>
          <w:sz w:val="24"/>
          <w:szCs w:val="24"/>
          <w:lang w:eastAsia="ru-RU"/>
        </w:rPr>
        <w:t xml:space="preserve"> и </w:t>
      </w:r>
      <w:r w:rsidRPr="0031767D">
        <w:rPr>
          <w:rFonts w:ascii="Courier New" w:eastAsia="Times New Roman" w:hAnsi="Courier New" w:cs="Courier New"/>
          <w:i/>
          <w:iCs/>
          <w:sz w:val="20"/>
          <w:lang w:eastAsia="ru-RU"/>
        </w:rPr>
        <w:t>S</w:t>
      </w:r>
      <w:r w:rsidRPr="0031767D">
        <w:rPr>
          <w:rFonts w:ascii="Courier New" w:eastAsia="Times New Roman" w:hAnsi="Courier New" w:cs="Courier New"/>
          <w:sz w:val="20"/>
          <w:vertAlign w:val="subscript"/>
          <w:lang w:eastAsia="ru-RU"/>
        </w:rPr>
        <w:t>2</w:t>
      </w:r>
      <w:r w:rsidRPr="0031767D">
        <w:rPr>
          <w:rFonts w:ascii="Times New Roman" w:eastAsia="Times New Roman" w:hAnsi="Times New Roman" w:cs="Times New Roman"/>
          <w:sz w:val="24"/>
          <w:szCs w:val="24"/>
          <w:lang w:eastAsia="ru-RU"/>
        </w:rPr>
        <w:t xml:space="preserve"> </w:t>
      </w:r>
      <w:r w:rsidRPr="0031767D">
        <w:rPr>
          <w:rFonts w:ascii="Courier New" w:eastAsia="Times New Roman" w:hAnsi="Courier New" w:cs="Courier New"/>
          <w:sz w:val="20"/>
          <w:lang w:eastAsia="ru-RU"/>
        </w:rPr>
        <w:t>{</w:t>
      </w:r>
      <w:r w:rsidRPr="0031767D">
        <w:rPr>
          <w:rFonts w:ascii="Courier New" w:eastAsia="Times New Roman" w:hAnsi="Courier New" w:cs="Courier New"/>
          <w:i/>
          <w:iCs/>
          <w:sz w:val="20"/>
          <w:lang w:eastAsia="ru-RU"/>
        </w:rPr>
        <w:t>s</w:t>
      </w:r>
      <w:r w:rsidRPr="0031767D">
        <w:rPr>
          <w:rFonts w:ascii="Courier New" w:eastAsia="Times New Roman" w:hAnsi="Courier New" w:cs="Courier New"/>
          <w:sz w:val="20"/>
          <w:vertAlign w:val="subscript"/>
          <w:lang w:eastAsia="ru-RU"/>
        </w:rPr>
        <w:t>2</w:t>
      </w:r>
      <w:r w:rsidRPr="0031767D">
        <w:rPr>
          <w:rFonts w:ascii="Courier New" w:eastAsia="Times New Roman" w:hAnsi="Courier New" w:cs="Courier New"/>
          <w:sz w:val="20"/>
          <w:lang w:eastAsia="ru-RU"/>
        </w:rPr>
        <w:t>}</w:t>
      </w:r>
      <w:r w:rsidRPr="0031767D">
        <w:rPr>
          <w:rFonts w:ascii="Times New Roman" w:eastAsia="Times New Roman" w:hAnsi="Times New Roman" w:cs="Times New Roman"/>
          <w:sz w:val="24"/>
          <w:szCs w:val="24"/>
          <w:lang w:eastAsia="ru-RU"/>
        </w:rPr>
        <w:t xml:space="preserve"> результатом операции объединения этих двух множеств </w:t>
      </w:r>
      <w:r w:rsidRPr="0031767D">
        <w:rPr>
          <w:rFonts w:ascii="Courier New" w:eastAsia="Times New Roman" w:hAnsi="Courier New" w:cs="Courier New"/>
          <w:i/>
          <w:iCs/>
          <w:sz w:val="20"/>
          <w:lang w:eastAsia="ru-RU"/>
        </w:rPr>
        <w:t>S</w:t>
      </w:r>
      <w:r w:rsidRPr="0031767D">
        <w:rPr>
          <w:rFonts w:ascii="Courier New" w:eastAsia="Times New Roman" w:hAnsi="Courier New" w:cs="Courier New"/>
          <w:sz w:val="20"/>
          <w:vertAlign w:val="subscript"/>
          <w:lang w:eastAsia="ru-RU"/>
        </w:rPr>
        <w:t>1</w:t>
      </w:r>
      <w:r w:rsidRPr="0031767D">
        <w:rPr>
          <w:rFonts w:ascii="Times New Roman" w:eastAsia="Times New Roman" w:hAnsi="Times New Roman" w:cs="Times New Roman"/>
          <w:sz w:val="24"/>
          <w:szCs w:val="24"/>
          <w:lang w:eastAsia="ru-RU"/>
        </w:rPr>
        <w:t xml:space="preserve"> </w:t>
      </w:r>
      <w:r w:rsidRPr="0031767D">
        <w:rPr>
          <w:rFonts w:ascii="Courier New" w:eastAsia="Times New Roman" w:hAnsi="Courier New" w:cs="Courier New"/>
          <w:sz w:val="20"/>
          <w:lang w:eastAsia="ru-RU"/>
        </w:rPr>
        <w:t xml:space="preserve">UNION </w:t>
      </w:r>
      <w:r w:rsidRPr="0031767D">
        <w:rPr>
          <w:rFonts w:ascii="Courier New" w:eastAsia="Times New Roman" w:hAnsi="Courier New" w:cs="Courier New"/>
          <w:i/>
          <w:iCs/>
          <w:sz w:val="20"/>
          <w:lang w:eastAsia="ru-RU"/>
        </w:rPr>
        <w:t>S</w:t>
      </w:r>
      <w:r w:rsidRPr="0031767D">
        <w:rPr>
          <w:rFonts w:ascii="Courier New" w:eastAsia="Times New Roman" w:hAnsi="Courier New" w:cs="Courier New"/>
          <w:sz w:val="20"/>
          <w:vertAlign w:val="subscript"/>
          <w:lang w:eastAsia="ru-RU"/>
        </w:rPr>
        <w:t>2</w:t>
      </w:r>
      <w:r w:rsidRPr="0031767D">
        <w:rPr>
          <w:rFonts w:ascii="Times New Roman" w:eastAsia="Times New Roman" w:hAnsi="Times New Roman" w:cs="Times New Roman"/>
          <w:sz w:val="24"/>
          <w:szCs w:val="24"/>
          <w:lang w:eastAsia="ru-RU"/>
        </w:rPr>
        <w:t xml:space="preserve"> является множество </w:t>
      </w:r>
      <w:r w:rsidRPr="0031767D">
        <w:rPr>
          <w:rFonts w:ascii="Courier New" w:eastAsia="Times New Roman" w:hAnsi="Courier New" w:cs="Courier New"/>
          <w:i/>
          <w:iCs/>
          <w:sz w:val="20"/>
          <w:lang w:eastAsia="ru-RU"/>
        </w:rPr>
        <w:t>S</w:t>
      </w:r>
      <w:r w:rsidRPr="0031767D">
        <w:rPr>
          <w:rFonts w:ascii="Times New Roman" w:eastAsia="Times New Roman" w:hAnsi="Times New Roman" w:cs="Times New Roman"/>
          <w:sz w:val="24"/>
          <w:szCs w:val="24"/>
          <w:lang w:eastAsia="ru-RU"/>
        </w:rPr>
        <w:t xml:space="preserve"> </w:t>
      </w:r>
      <w:r w:rsidRPr="0031767D">
        <w:rPr>
          <w:rFonts w:ascii="Courier New" w:eastAsia="Times New Roman" w:hAnsi="Courier New" w:cs="Courier New"/>
          <w:sz w:val="20"/>
          <w:lang w:eastAsia="ru-RU"/>
        </w:rPr>
        <w:t>{</w:t>
      </w:r>
      <w:proofErr w:type="spellStart"/>
      <w:r w:rsidRPr="0031767D">
        <w:rPr>
          <w:rFonts w:ascii="Courier New" w:eastAsia="Times New Roman" w:hAnsi="Courier New" w:cs="Courier New"/>
          <w:i/>
          <w:iCs/>
          <w:sz w:val="20"/>
          <w:lang w:eastAsia="ru-RU"/>
        </w:rPr>
        <w:t>s</w:t>
      </w:r>
      <w:proofErr w:type="spellEnd"/>
      <w:r w:rsidRPr="0031767D">
        <w:rPr>
          <w:rFonts w:ascii="Courier New" w:eastAsia="Times New Roman" w:hAnsi="Courier New" w:cs="Courier New"/>
          <w:sz w:val="20"/>
          <w:lang w:eastAsia="ru-RU"/>
        </w:rPr>
        <w:t>}</w:t>
      </w:r>
      <w:r w:rsidRPr="0031767D">
        <w:rPr>
          <w:rFonts w:ascii="Times New Roman" w:eastAsia="Times New Roman" w:hAnsi="Times New Roman" w:cs="Times New Roman"/>
          <w:sz w:val="24"/>
          <w:szCs w:val="24"/>
          <w:lang w:eastAsia="ru-RU"/>
        </w:rPr>
        <w:t xml:space="preserve"> такое, что </w:t>
      </w:r>
      <w:proofErr w:type="spellStart"/>
      <w:r w:rsidRPr="0031767D">
        <w:rPr>
          <w:rFonts w:ascii="Courier New" w:eastAsia="Times New Roman" w:hAnsi="Courier New" w:cs="Courier New"/>
          <w:i/>
          <w:iCs/>
          <w:sz w:val="20"/>
          <w:lang w:eastAsia="ru-RU"/>
        </w:rPr>
        <w:t>s</w:t>
      </w:r>
      <w:proofErr w:type="spellEnd"/>
      <w:r w:rsidRPr="0031767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noProof/>
          <w:sz w:val="24"/>
          <w:szCs w:val="24"/>
          <w:lang w:eastAsia="ru-RU"/>
        </w:rPr>
        <w:drawing>
          <wp:inline distT="0" distB="0" distL="0" distR="0">
            <wp:extent cx="78105" cy="175260"/>
            <wp:effectExtent l="19050" t="0" r="0" b="0"/>
            <wp:docPr id="11" name="Рисунок 11"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citforum.ru/database/advanced_intro/isin.gif"/>
                    <pic:cNvPicPr>
                      <a:picLocks noChangeAspect="1" noChangeArrowheads="1"/>
                    </pic:cNvPicPr>
                  </pic:nvPicPr>
                  <pic:blipFill>
                    <a:blip r:embed="rId14"/>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31767D">
        <w:rPr>
          <w:rFonts w:ascii="Courier New" w:eastAsia="Times New Roman" w:hAnsi="Courier New" w:cs="Courier New"/>
          <w:i/>
          <w:iCs/>
          <w:sz w:val="20"/>
          <w:lang w:eastAsia="ru-RU"/>
        </w:rPr>
        <w:t>S</w:t>
      </w:r>
      <w:r w:rsidRPr="0031767D">
        <w:rPr>
          <w:rFonts w:ascii="Courier New" w:eastAsia="Times New Roman" w:hAnsi="Courier New" w:cs="Courier New"/>
          <w:sz w:val="20"/>
          <w:vertAlign w:val="subscript"/>
          <w:lang w:eastAsia="ru-RU"/>
        </w:rPr>
        <w:t>1</w:t>
      </w:r>
      <w:r w:rsidRPr="0031767D">
        <w:rPr>
          <w:rFonts w:ascii="Times New Roman" w:eastAsia="Times New Roman" w:hAnsi="Times New Roman" w:cs="Times New Roman"/>
          <w:sz w:val="24"/>
          <w:szCs w:val="24"/>
          <w:lang w:eastAsia="ru-RU"/>
        </w:rPr>
        <w:t xml:space="preserve"> </w:t>
      </w:r>
      <w:r w:rsidRPr="0031767D">
        <w:rPr>
          <w:rFonts w:ascii="Times New Roman" w:eastAsia="Times New Roman" w:hAnsi="Times New Roman" w:cs="Times New Roman"/>
          <w:i/>
          <w:iCs/>
          <w:sz w:val="24"/>
          <w:szCs w:val="24"/>
          <w:lang w:eastAsia="ru-RU"/>
        </w:rPr>
        <w:t>или</w:t>
      </w:r>
      <w:r w:rsidRPr="0031767D">
        <w:rPr>
          <w:rFonts w:ascii="Times New Roman" w:eastAsia="Times New Roman" w:hAnsi="Times New Roman" w:cs="Times New Roman"/>
          <w:sz w:val="24"/>
          <w:szCs w:val="24"/>
          <w:lang w:eastAsia="ru-RU"/>
        </w:rPr>
        <w:t xml:space="preserve"> </w:t>
      </w:r>
      <w:proofErr w:type="spellStart"/>
      <w:r w:rsidRPr="0031767D">
        <w:rPr>
          <w:rFonts w:ascii="Courier New" w:eastAsia="Times New Roman" w:hAnsi="Courier New" w:cs="Courier New"/>
          <w:i/>
          <w:iCs/>
          <w:sz w:val="20"/>
          <w:lang w:eastAsia="ru-RU"/>
        </w:rPr>
        <w:t>s</w:t>
      </w:r>
      <w:proofErr w:type="spellEnd"/>
      <w:r w:rsidRPr="0031767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noProof/>
          <w:sz w:val="24"/>
          <w:szCs w:val="24"/>
          <w:lang w:eastAsia="ru-RU"/>
        </w:rPr>
        <w:drawing>
          <wp:inline distT="0" distB="0" distL="0" distR="0">
            <wp:extent cx="78105" cy="175260"/>
            <wp:effectExtent l="19050" t="0" r="0" b="0"/>
            <wp:docPr id="12" name="Рисунок 12"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citforum.ru/database/advanced_intro/isin.gif"/>
                    <pic:cNvPicPr>
                      <a:picLocks noChangeAspect="1" noChangeArrowheads="1"/>
                    </pic:cNvPicPr>
                  </pic:nvPicPr>
                  <pic:blipFill>
                    <a:blip r:embed="rId14"/>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31767D">
        <w:rPr>
          <w:rFonts w:ascii="Courier New" w:eastAsia="Times New Roman" w:hAnsi="Courier New" w:cs="Courier New"/>
          <w:i/>
          <w:iCs/>
          <w:sz w:val="20"/>
          <w:lang w:eastAsia="ru-RU"/>
        </w:rPr>
        <w:t>S</w:t>
      </w:r>
      <w:r w:rsidRPr="0031767D">
        <w:rPr>
          <w:rFonts w:ascii="Courier New" w:eastAsia="Times New Roman" w:hAnsi="Courier New" w:cs="Courier New"/>
          <w:sz w:val="20"/>
          <w:vertAlign w:val="subscript"/>
          <w:lang w:eastAsia="ru-RU"/>
        </w:rPr>
        <w:t>2</w:t>
      </w:r>
      <w:r w:rsidRPr="0031767D">
        <w:rPr>
          <w:rFonts w:ascii="Courier New" w:eastAsia="Times New Roman" w:hAnsi="Courier New" w:cs="Courier New"/>
          <w:sz w:val="20"/>
          <w:lang w:eastAsia="ru-RU"/>
        </w:rPr>
        <w:t>.</w:t>
      </w:r>
      <w:r w:rsidRPr="0031767D">
        <w:rPr>
          <w:rFonts w:ascii="Times New Roman" w:eastAsia="Times New Roman" w:hAnsi="Times New Roman" w:cs="Times New Roman"/>
          <w:sz w:val="24"/>
          <w:szCs w:val="24"/>
          <w:lang w:eastAsia="ru-RU"/>
        </w:rPr>
        <w:t xml:space="preserve"> Результатом операции пересечения </w:t>
      </w:r>
      <w:r w:rsidRPr="0031767D">
        <w:rPr>
          <w:rFonts w:ascii="Courier New" w:eastAsia="Times New Roman" w:hAnsi="Courier New" w:cs="Courier New"/>
          <w:i/>
          <w:iCs/>
          <w:sz w:val="20"/>
          <w:lang w:eastAsia="ru-RU"/>
        </w:rPr>
        <w:t>S</w:t>
      </w:r>
      <w:r w:rsidRPr="0031767D">
        <w:rPr>
          <w:rFonts w:ascii="Courier New" w:eastAsia="Times New Roman" w:hAnsi="Courier New" w:cs="Courier New"/>
          <w:sz w:val="20"/>
          <w:vertAlign w:val="subscript"/>
          <w:lang w:eastAsia="ru-RU"/>
        </w:rPr>
        <w:t>1</w:t>
      </w:r>
      <w:r w:rsidRPr="0031767D">
        <w:rPr>
          <w:rFonts w:ascii="Times New Roman" w:eastAsia="Times New Roman" w:hAnsi="Times New Roman" w:cs="Times New Roman"/>
          <w:sz w:val="24"/>
          <w:szCs w:val="24"/>
          <w:lang w:eastAsia="ru-RU"/>
        </w:rPr>
        <w:t xml:space="preserve"> </w:t>
      </w:r>
      <w:r w:rsidRPr="0031767D">
        <w:rPr>
          <w:rFonts w:ascii="Courier New" w:eastAsia="Times New Roman" w:hAnsi="Courier New" w:cs="Courier New"/>
          <w:sz w:val="20"/>
          <w:lang w:eastAsia="ru-RU"/>
        </w:rPr>
        <w:t xml:space="preserve">INTERSECT </w:t>
      </w:r>
      <w:r w:rsidRPr="0031767D">
        <w:rPr>
          <w:rFonts w:ascii="Courier New" w:eastAsia="Times New Roman" w:hAnsi="Courier New" w:cs="Courier New"/>
          <w:i/>
          <w:iCs/>
          <w:sz w:val="20"/>
          <w:lang w:eastAsia="ru-RU"/>
        </w:rPr>
        <w:t>S</w:t>
      </w:r>
      <w:r w:rsidRPr="0031767D">
        <w:rPr>
          <w:rFonts w:ascii="Courier New" w:eastAsia="Times New Roman" w:hAnsi="Courier New" w:cs="Courier New"/>
          <w:sz w:val="20"/>
          <w:vertAlign w:val="subscript"/>
          <w:lang w:eastAsia="ru-RU"/>
        </w:rPr>
        <w:t>2</w:t>
      </w:r>
      <w:r w:rsidRPr="0031767D">
        <w:rPr>
          <w:rFonts w:ascii="Times New Roman" w:eastAsia="Times New Roman" w:hAnsi="Times New Roman" w:cs="Times New Roman"/>
          <w:sz w:val="24"/>
          <w:szCs w:val="24"/>
          <w:lang w:eastAsia="ru-RU"/>
        </w:rPr>
        <w:t xml:space="preserve"> является множество </w:t>
      </w:r>
      <w:r w:rsidRPr="0031767D">
        <w:rPr>
          <w:rFonts w:ascii="Courier New" w:eastAsia="Times New Roman" w:hAnsi="Courier New" w:cs="Courier New"/>
          <w:i/>
          <w:iCs/>
          <w:sz w:val="20"/>
          <w:lang w:eastAsia="ru-RU"/>
        </w:rPr>
        <w:t>S</w:t>
      </w:r>
      <w:r w:rsidRPr="0031767D">
        <w:rPr>
          <w:rFonts w:ascii="Times New Roman" w:eastAsia="Times New Roman" w:hAnsi="Times New Roman" w:cs="Times New Roman"/>
          <w:sz w:val="24"/>
          <w:szCs w:val="24"/>
          <w:lang w:eastAsia="ru-RU"/>
        </w:rPr>
        <w:t xml:space="preserve"> </w:t>
      </w:r>
      <w:r w:rsidRPr="0031767D">
        <w:rPr>
          <w:rFonts w:ascii="Courier New" w:eastAsia="Times New Roman" w:hAnsi="Courier New" w:cs="Courier New"/>
          <w:sz w:val="20"/>
          <w:lang w:eastAsia="ru-RU"/>
        </w:rPr>
        <w:t>{</w:t>
      </w:r>
      <w:proofErr w:type="spellStart"/>
      <w:r w:rsidRPr="0031767D">
        <w:rPr>
          <w:rFonts w:ascii="Courier New" w:eastAsia="Times New Roman" w:hAnsi="Courier New" w:cs="Courier New"/>
          <w:i/>
          <w:iCs/>
          <w:sz w:val="20"/>
          <w:lang w:eastAsia="ru-RU"/>
        </w:rPr>
        <w:t>s</w:t>
      </w:r>
      <w:proofErr w:type="spellEnd"/>
      <w:r w:rsidRPr="0031767D">
        <w:rPr>
          <w:rFonts w:ascii="Courier New" w:eastAsia="Times New Roman" w:hAnsi="Courier New" w:cs="Courier New"/>
          <w:sz w:val="20"/>
          <w:lang w:eastAsia="ru-RU"/>
        </w:rPr>
        <w:t>}</w:t>
      </w:r>
      <w:r w:rsidRPr="0031767D">
        <w:rPr>
          <w:rFonts w:ascii="Times New Roman" w:eastAsia="Times New Roman" w:hAnsi="Times New Roman" w:cs="Times New Roman"/>
          <w:sz w:val="24"/>
          <w:szCs w:val="24"/>
          <w:lang w:eastAsia="ru-RU"/>
        </w:rPr>
        <w:t xml:space="preserve"> такое, что </w:t>
      </w:r>
      <w:proofErr w:type="spellStart"/>
      <w:r w:rsidRPr="0031767D">
        <w:rPr>
          <w:rFonts w:ascii="Courier New" w:eastAsia="Times New Roman" w:hAnsi="Courier New" w:cs="Courier New"/>
          <w:i/>
          <w:iCs/>
          <w:sz w:val="20"/>
          <w:lang w:eastAsia="ru-RU"/>
        </w:rPr>
        <w:t>s</w:t>
      </w:r>
      <w:proofErr w:type="spellEnd"/>
      <w:r w:rsidRPr="0031767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noProof/>
          <w:sz w:val="24"/>
          <w:szCs w:val="24"/>
          <w:lang w:eastAsia="ru-RU"/>
        </w:rPr>
        <w:drawing>
          <wp:inline distT="0" distB="0" distL="0" distR="0">
            <wp:extent cx="78105" cy="175260"/>
            <wp:effectExtent l="19050" t="0" r="0" b="0"/>
            <wp:docPr id="13" name="Рисунок 13"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citforum.ru/database/advanced_intro/isin.gif"/>
                    <pic:cNvPicPr>
                      <a:picLocks noChangeAspect="1" noChangeArrowheads="1"/>
                    </pic:cNvPicPr>
                  </pic:nvPicPr>
                  <pic:blipFill>
                    <a:blip r:embed="rId14"/>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31767D">
        <w:rPr>
          <w:rFonts w:ascii="Courier New" w:eastAsia="Times New Roman" w:hAnsi="Courier New" w:cs="Courier New"/>
          <w:i/>
          <w:iCs/>
          <w:sz w:val="20"/>
          <w:lang w:eastAsia="ru-RU"/>
        </w:rPr>
        <w:t>S</w:t>
      </w:r>
      <w:r w:rsidRPr="0031767D">
        <w:rPr>
          <w:rFonts w:ascii="Courier New" w:eastAsia="Times New Roman" w:hAnsi="Courier New" w:cs="Courier New"/>
          <w:sz w:val="20"/>
          <w:vertAlign w:val="subscript"/>
          <w:lang w:eastAsia="ru-RU"/>
        </w:rPr>
        <w:t>1</w:t>
      </w:r>
      <w:r w:rsidRPr="0031767D">
        <w:rPr>
          <w:rFonts w:ascii="Times New Roman" w:eastAsia="Times New Roman" w:hAnsi="Times New Roman" w:cs="Times New Roman"/>
          <w:sz w:val="24"/>
          <w:szCs w:val="24"/>
          <w:lang w:eastAsia="ru-RU"/>
        </w:rPr>
        <w:t xml:space="preserve"> </w:t>
      </w:r>
      <w:r w:rsidRPr="0031767D">
        <w:rPr>
          <w:rFonts w:ascii="Times New Roman" w:eastAsia="Times New Roman" w:hAnsi="Times New Roman" w:cs="Times New Roman"/>
          <w:i/>
          <w:iCs/>
          <w:sz w:val="24"/>
          <w:szCs w:val="24"/>
          <w:lang w:eastAsia="ru-RU"/>
        </w:rPr>
        <w:t>и</w:t>
      </w:r>
      <w:r w:rsidRPr="0031767D">
        <w:rPr>
          <w:rFonts w:ascii="Times New Roman" w:eastAsia="Times New Roman" w:hAnsi="Times New Roman" w:cs="Times New Roman"/>
          <w:sz w:val="24"/>
          <w:szCs w:val="24"/>
          <w:lang w:eastAsia="ru-RU"/>
        </w:rPr>
        <w:t xml:space="preserve"> </w:t>
      </w:r>
      <w:proofErr w:type="spellStart"/>
      <w:r w:rsidRPr="0031767D">
        <w:rPr>
          <w:rFonts w:ascii="Courier New" w:eastAsia="Times New Roman" w:hAnsi="Courier New" w:cs="Courier New"/>
          <w:i/>
          <w:iCs/>
          <w:sz w:val="20"/>
          <w:lang w:eastAsia="ru-RU"/>
        </w:rPr>
        <w:t>s</w:t>
      </w:r>
      <w:proofErr w:type="spellEnd"/>
      <w:r w:rsidRPr="0031767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noProof/>
          <w:sz w:val="24"/>
          <w:szCs w:val="24"/>
          <w:lang w:eastAsia="ru-RU"/>
        </w:rPr>
        <w:drawing>
          <wp:inline distT="0" distB="0" distL="0" distR="0">
            <wp:extent cx="78105" cy="175260"/>
            <wp:effectExtent l="19050" t="0" r="0" b="0"/>
            <wp:docPr id="14" name="Рисунок 14"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citforum.ru/database/advanced_intro/isin.gif"/>
                    <pic:cNvPicPr>
                      <a:picLocks noChangeAspect="1" noChangeArrowheads="1"/>
                    </pic:cNvPicPr>
                  </pic:nvPicPr>
                  <pic:blipFill>
                    <a:blip r:embed="rId14"/>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31767D">
        <w:rPr>
          <w:rFonts w:ascii="Courier New" w:eastAsia="Times New Roman" w:hAnsi="Courier New" w:cs="Courier New"/>
          <w:i/>
          <w:iCs/>
          <w:sz w:val="20"/>
          <w:lang w:eastAsia="ru-RU"/>
        </w:rPr>
        <w:t>S</w:t>
      </w:r>
      <w:r w:rsidRPr="0031767D">
        <w:rPr>
          <w:rFonts w:ascii="Courier New" w:eastAsia="Times New Roman" w:hAnsi="Courier New" w:cs="Courier New"/>
          <w:sz w:val="20"/>
          <w:vertAlign w:val="subscript"/>
          <w:lang w:eastAsia="ru-RU"/>
        </w:rPr>
        <w:t>2</w:t>
      </w:r>
      <w:r w:rsidRPr="0031767D">
        <w:rPr>
          <w:rFonts w:ascii="Courier New" w:eastAsia="Times New Roman" w:hAnsi="Courier New" w:cs="Courier New"/>
          <w:sz w:val="20"/>
          <w:lang w:eastAsia="ru-RU"/>
        </w:rPr>
        <w:t>.</w:t>
      </w:r>
      <w:r w:rsidRPr="0031767D">
        <w:rPr>
          <w:rFonts w:ascii="Times New Roman" w:eastAsia="Times New Roman" w:hAnsi="Times New Roman" w:cs="Times New Roman"/>
          <w:sz w:val="24"/>
          <w:szCs w:val="24"/>
          <w:lang w:eastAsia="ru-RU"/>
        </w:rPr>
        <w:t xml:space="preserve"> Результатом операции вычитания </w:t>
      </w:r>
      <w:r w:rsidRPr="0031767D">
        <w:rPr>
          <w:rFonts w:ascii="Courier New" w:eastAsia="Times New Roman" w:hAnsi="Courier New" w:cs="Courier New"/>
          <w:i/>
          <w:iCs/>
          <w:sz w:val="20"/>
          <w:lang w:eastAsia="ru-RU"/>
        </w:rPr>
        <w:t>S</w:t>
      </w:r>
      <w:r w:rsidRPr="0031767D">
        <w:rPr>
          <w:rFonts w:ascii="Courier New" w:eastAsia="Times New Roman" w:hAnsi="Courier New" w:cs="Courier New"/>
          <w:sz w:val="20"/>
          <w:vertAlign w:val="subscript"/>
          <w:lang w:eastAsia="ru-RU"/>
        </w:rPr>
        <w:t>1</w:t>
      </w:r>
      <w:r w:rsidRPr="0031767D">
        <w:rPr>
          <w:rFonts w:ascii="Times New Roman" w:eastAsia="Times New Roman" w:hAnsi="Times New Roman" w:cs="Times New Roman"/>
          <w:sz w:val="24"/>
          <w:szCs w:val="24"/>
          <w:lang w:eastAsia="ru-RU"/>
        </w:rPr>
        <w:t xml:space="preserve"> </w:t>
      </w:r>
      <w:r w:rsidRPr="0031767D">
        <w:rPr>
          <w:rFonts w:ascii="Courier New" w:eastAsia="Times New Roman" w:hAnsi="Courier New" w:cs="Courier New"/>
          <w:sz w:val="20"/>
          <w:lang w:eastAsia="ru-RU"/>
        </w:rPr>
        <w:t xml:space="preserve">MINUS </w:t>
      </w:r>
      <w:r w:rsidRPr="0031767D">
        <w:rPr>
          <w:rFonts w:ascii="Courier New" w:eastAsia="Times New Roman" w:hAnsi="Courier New" w:cs="Courier New"/>
          <w:i/>
          <w:iCs/>
          <w:sz w:val="20"/>
          <w:lang w:eastAsia="ru-RU"/>
        </w:rPr>
        <w:t>S</w:t>
      </w:r>
      <w:r w:rsidRPr="0031767D">
        <w:rPr>
          <w:rFonts w:ascii="Courier New" w:eastAsia="Times New Roman" w:hAnsi="Courier New" w:cs="Courier New"/>
          <w:sz w:val="20"/>
          <w:vertAlign w:val="subscript"/>
          <w:lang w:eastAsia="ru-RU"/>
        </w:rPr>
        <w:t>2</w:t>
      </w:r>
      <w:r w:rsidRPr="0031767D">
        <w:rPr>
          <w:rFonts w:ascii="Times New Roman" w:eastAsia="Times New Roman" w:hAnsi="Times New Roman" w:cs="Times New Roman"/>
          <w:sz w:val="24"/>
          <w:szCs w:val="24"/>
          <w:lang w:eastAsia="ru-RU"/>
        </w:rPr>
        <w:t xml:space="preserve"> является множество </w:t>
      </w:r>
      <w:r w:rsidRPr="0031767D">
        <w:rPr>
          <w:rFonts w:ascii="Courier New" w:eastAsia="Times New Roman" w:hAnsi="Courier New" w:cs="Courier New"/>
          <w:i/>
          <w:iCs/>
          <w:sz w:val="20"/>
          <w:lang w:eastAsia="ru-RU"/>
        </w:rPr>
        <w:t>S</w:t>
      </w:r>
      <w:r w:rsidRPr="0031767D">
        <w:rPr>
          <w:rFonts w:ascii="Times New Roman" w:eastAsia="Times New Roman" w:hAnsi="Times New Roman" w:cs="Times New Roman"/>
          <w:sz w:val="24"/>
          <w:szCs w:val="24"/>
          <w:lang w:eastAsia="ru-RU"/>
        </w:rPr>
        <w:t xml:space="preserve"> </w:t>
      </w:r>
      <w:r w:rsidRPr="0031767D">
        <w:rPr>
          <w:rFonts w:ascii="Courier New" w:eastAsia="Times New Roman" w:hAnsi="Courier New" w:cs="Courier New"/>
          <w:sz w:val="20"/>
          <w:lang w:eastAsia="ru-RU"/>
        </w:rPr>
        <w:t>{</w:t>
      </w:r>
      <w:proofErr w:type="spellStart"/>
      <w:r w:rsidRPr="0031767D">
        <w:rPr>
          <w:rFonts w:ascii="Courier New" w:eastAsia="Times New Roman" w:hAnsi="Courier New" w:cs="Courier New"/>
          <w:i/>
          <w:iCs/>
          <w:sz w:val="20"/>
          <w:lang w:eastAsia="ru-RU"/>
        </w:rPr>
        <w:t>s</w:t>
      </w:r>
      <w:proofErr w:type="spellEnd"/>
      <w:r w:rsidRPr="0031767D">
        <w:rPr>
          <w:rFonts w:ascii="Courier New" w:eastAsia="Times New Roman" w:hAnsi="Courier New" w:cs="Courier New"/>
          <w:sz w:val="20"/>
          <w:lang w:eastAsia="ru-RU"/>
        </w:rPr>
        <w:t>}</w:t>
      </w:r>
      <w:r w:rsidRPr="0031767D">
        <w:rPr>
          <w:rFonts w:ascii="Times New Roman" w:eastAsia="Times New Roman" w:hAnsi="Times New Roman" w:cs="Times New Roman"/>
          <w:sz w:val="24"/>
          <w:szCs w:val="24"/>
          <w:lang w:eastAsia="ru-RU"/>
        </w:rPr>
        <w:t xml:space="preserve"> такое, что </w:t>
      </w:r>
      <w:proofErr w:type="spellStart"/>
      <w:r w:rsidRPr="0031767D">
        <w:rPr>
          <w:rFonts w:ascii="Courier New" w:eastAsia="Times New Roman" w:hAnsi="Courier New" w:cs="Courier New"/>
          <w:i/>
          <w:iCs/>
          <w:sz w:val="20"/>
          <w:lang w:eastAsia="ru-RU"/>
        </w:rPr>
        <w:t>s</w:t>
      </w:r>
      <w:proofErr w:type="spellEnd"/>
      <w:r w:rsidRPr="0031767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noProof/>
          <w:sz w:val="24"/>
          <w:szCs w:val="24"/>
          <w:lang w:eastAsia="ru-RU"/>
        </w:rPr>
        <w:drawing>
          <wp:inline distT="0" distB="0" distL="0" distR="0">
            <wp:extent cx="78105" cy="175260"/>
            <wp:effectExtent l="19050" t="0" r="0" b="0"/>
            <wp:docPr id="15" name="Рисунок 15"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citforum.ru/database/advanced_intro/isin.gif"/>
                    <pic:cNvPicPr>
                      <a:picLocks noChangeAspect="1" noChangeArrowheads="1"/>
                    </pic:cNvPicPr>
                  </pic:nvPicPr>
                  <pic:blipFill>
                    <a:blip r:embed="rId14"/>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31767D">
        <w:rPr>
          <w:rFonts w:ascii="Courier New" w:eastAsia="Times New Roman" w:hAnsi="Courier New" w:cs="Courier New"/>
          <w:i/>
          <w:iCs/>
          <w:sz w:val="20"/>
          <w:lang w:eastAsia="ru-RU"/>
        </w:rPr>
        <w:t>S</w:t>
      </w:r>
      <w:r w:rsidRPr="0031767D">
        <w:rPr>
          <w:rFonts w:ascii="Courier New" w:eastAsia="Times New Roman" w:hAnsi="Courier New" w:cs="Courier New"/>
          <w:sz w:val="20"/>
          <w:vertAlign w:val="subscript"/>
          <w:lang w:eastAsia="ru-RU"/>
        </w:rPr>
        <w:t>1</w:t>
      </w:r>
      <w:r w:rsidRPr="0031767D">
        <w:rPr>
          <w:rFonts w:ascii="Times New Roman" w:eastAsia="Times New Roman" w:hAnsi="Times New Roman" w:cs="Times New Roman"/>
          <w:sz w:val="24"/>
          <w:szCs w:val="24"/>
          <w:lang w:eastAsia="ru-RU"/>
        </w:rPr>
        <w:t xml:space="preserve"> </w:t>
      </w:r>
      <w:r w:rsidRPr="0031767D">
        <w:rPr>
          <w:rFonts w:ascii="Times New Roman" w:eastAsia="Times New Roman" w:hAnsi="Times New Roman" w:cs="Times New Roman"/>
          <w:i/>
          <w:iCs/>
          <w:sz w:val="24"/>
          <w:szCs w:val="24"/>
          <w:lang w:eastAsia="ru-RU"/>
        </w:rPr>
        <w:t>и</w:t>
      </w:r>
      <w:r w:rsidRPr="0031767D">
        <w:rPr>
          <w:rFonts w:ascii="Times New Roman" w:eastAsia="Times New Roman" w:hAnsi="Times New Roman" w:cs="Times New Roman"/>
          <w:sz w:val="24"/>
          <w:szCs w:val="24"/>
          <w:lang w:eastAsia="ru-RU"/>
        </w:rPr>
        <w:t xml:space="preserve"> </w:t>
      </w:r>
      <w:proofErr w:type="spellStart"/>
      <w:r w:rsidRPr="0031767D">
        <w:rPr>
          <w:rFonts w:ascii="Courier New" w:eastAsia="Times New Roman" w:hAnsi="Courier New" w:cs="Courier New"/>
          <w:i/>
          <w:iCs/>
          <w:sz w:val="20"/>
          <w:lang w:eastAsia="ru-RU"/>
        </w:rPr>
        <w:t>s</w:t>
      </w:r>
      <w:proofErr w:type="spellEnd"/>
      <w:r w:rsidRPr="0031767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noProof/>
          <w:sz w:val="24"/>
          <w:szCs w:val="24"/>
          <w:lang w:eastAsia="ru-RU"/>
        </w:rPr>
        <w:drawing>
          <wp:inline distT="0" distB="0" distL="0" distR="0">
            <wp:extent cx="78105" cy="175260"/>
            <wp:effectExtent l="19050" t="0" r="0" b="0"/>
            <wp:docPr id="16" name="Рисунок 16" descr="http://citforum.ru/database/advanced_intro/not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citforum.ru/database/advanced_intro/notin.gif"/>
                    <pic:cNvPicPr>
                      <a:picLocks noChangeAspect="1" noChangeArrowheads="1"/>
                    </pic:cNvPicPr>
                  </pic:nvPicPr>
                  <pic:blipFill>
                    <a:blip r:embed="rId15"/>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31767D">
        <w:rPr>
          <w:rFonts w:ascii="Courier New" w:eastAsia="Times New Roman" w:hAnsi="Courier New" w:cs="Courier New"/>
          <w:i/>
          <w:iCs/>
          <w:sz w:val="20"/>
          <w:lang w:eastAsia="ru-RU"/>
        </w:rPr>
        <w:t>S</w:t>
      </w:r>
      <w:r w:rsidRPr="0031767D">
        <w:rPr>
          <w:rFonts w:ascii="Courier New" w:eastAsia="Times New Roman" w:hAnsi="Courier New" w:cs="Courier New"/>
          <w:sz w:val="20"/>
          <w:vertAlign w:val="subscript"/>
          <w:lang w:eastAsia="ru-RU"/>
        </w:rPr>
        <w:t>2</w:t>
      </w:r>
      <w:bookmarkStart w:id="14" w:name="footnote3_back"/>
      <w:r w:rsidRPr="0031767D">
        <w:rPr>
          <w:rFonts w:ascii="Times New Roman" w:eastAsia="Times New Roman" w:hAnsi="Times New Roman" w:cs="Times New Roman"/>
          <w:sz w:val="24"/>
          <w:szCs w:val="24"/>
          <w:vertAlign w:val="superscript"/>
          <w:lang w:eastAsia="ru-RU"/>
        </w:rPr>
        <w:fldChar w:fldCharType="begin"/>
      </w:r>
      <w:r w:rsidRPr="0031767D">
        <w:rPr>
          <w:rFonts w:ascii="Times New Roman" w:eastAsia="Times New Roman" w:hAnsi="Times New Roman" w:cs="Times New Roman"/>
          <w:sz w:val="24"/>
          <w:szCs w:val="24"/>
          <w:vertAlign w:val="superscript"/>
          <w:lang w:eastAsia="ru-RU"/>
        </w:rPr>
        <w:instrText xml:space="preserve"> HYPERLINK "http://citforum.ru/database/advanced_intro/7.shtml" \l "footnote3" </w:instrText>
      </w:r>
      <w:r w:rsidRPr="0031767D">
        <w:rPr>
          <w:rFonts w:ascii="Times New Roman" w:eastAsia="Times New Roman" w:hAnsi="Times New Roman" w:cs="Times New Roman"/>
          <w:sz w:val="24"/>
          <w:szCs w:val="24"/>
          <w:vertAlign w:val="superscript"/>
          <w:lang w:eastAsia="ru-RU"/>
        </w:rPr>
        <w:fldChar w:fldCharType="separate"/>
      </w:r>
      <w:r w:rsidRPr="0031767D">
        <w:rPr>
          <w:rFonts w:ascii="Times New Roman" w:eastAsia="Times New Roman" w:hAnsi="Times New Roman" w:cs="Times New Roman"/>
          <w:color w:val="0000FF"/>
          <w:sz w:val="24"/>
          <w:szCs w:val="24"/>
          <w:u w:val="single"/>
          <w:vertAlign w:val="superscript"/>
          <w:lang w:eastAsia="ru-RU"/>
        </w:rPr>
        <w:t>3)</w:t>
      </w:r>
      <w:r w:rsidRPr="0031767D">
        <w:rPr>
          <w:rFonts w:ascii="Times New Roman" w:eastAsia="Times New Roman" w:hAnsi="Times New Roman" w:cs="Times New Roman"/>
          <w:sz w:val="24"/>
          <w:szCs w:val="24"/>
          <w:vertAlign w:val="superscript"/>
          <w:lang w:eastAsia="ru-RU"/>
        </w:rPr>
        <w:fldChar w:fldCharType="end"/>
      </w:r>
      <w:bookmarkEnd w:id="14"/>
      <w:r w:rsidRPr="0031767D">
        <w:rPr>
          <w:rFonts w:ascii="Times New Roman" w:eastAsia="Times New Roman" w:hAnsi="Times New Roman" w:cs="Times New Roman"/>
          <w:sz w:val="24"/>
          <w:szCs w:val="24"/>
          <w:lang w:eastAsia="ru-RU"/>
        </w:rPr>
        <w:t xml:space="preserve">. На рис. 2.4 эти операции проиллюстрированы в интуитивной графической форме. Про операцию взятия декартова произведения уже говорилось выше. </w:t>
      </w:r>
    </w:p>
    <w:p w:rsidR="0031767D" w:rsidRPr="0031767D" w:rsidRDefault="0031767D" w:rsidP="0031767D">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15" w:name="image.2.4"/>
      <w:bookmarkEnd w:id="15"/>
      <w:r>
        <w:rPr>
          <w:rFonts w:ascii="Times New Roman" w:eastAsia="Times New Roman" w:hAnsi="Times New Roman" w:cs="Times New Roman"/>
          <w:noProof/>
          <w:sz w:val="24"/>
          <w:szCs w:val="24"/>
          <w:lang w:eastAsia="ru-RU"/>
        </w:rPr>
        <w:drawing>
          <wp:inline distT="0" distB="0" distL="0" distR="0">
            <wp:extent cx="4513580" cy="1371600"/>
            <wp:effectExtent l="19050" t="0" r="1270" b="0"/>
            <wp:docPr id="17" name="Рисунок 17" descr="http://citforum.ru/database/advanced_intro/2_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citforum.ru/database/advanced_intro/2_4.gif"/>
                    <pic:cNvPicPr>
                      <a:picLocks noChangeAspect="1" noChangeArrowheads="1"/>
                    </pic:cNvPicPr>
                  </pic:nvPicPr>
                  <pic:blipFill>
                    <a:blip r:embed="rId16"/>
                    <a:srcRect/>
                    <a:stretch>
                      <a:fillRect/>
                    </a:stretch>
                  </pic:blipFill>
                  <pic:spPr bwMode="auto">
                    <a:xfrm>
                      <a:off x="0" y="0"/>
                      <a:ext cx="4513580" cy="1371600"/>
                    </a:xfrm>
                    <a:prstGeom prst="rect">
                      <a:avLst/>
                    </a:prstGeom>
                    <a:noFill/>
                    <a:ln w="9525">
                      <a:noFill/>
                      <a:miter lim="800000"/>
                      <a:headEnd/>
                      <a:tailEnd/>
                    </a:ln>
                  </pic:spPr>
                </pic:pic>
              </a:graphicData>
            </a:graphic>
          </wp:inline>
        </w:drawing>
      </w:r>
      <w:r w:rsidRPr="0031767D">
        <w:rPr>
          <w:rFonts w:ascii="Times New Roman" w:eastAsia="Times New Roman" w:hAnsi="Times New Roman" w:cs="Times New Roman"/>
          <w:sz w:val="24"/>
          <w:szCs w:val="24"/>
          <w:lang w:eastAsia="ru-RU"/>
        </w:rPr>
        <w:br/>
      </w:r>
      <w:r w:rsidRPr="0031767D">
        <w:rPr>
          <w:rFonts w:ascii="Times New Roman" w:eastAsia="Times New Roman" w:hAnsi="Times New Roman" w:cs="Times New Roman"/>
          <w:i/>
          <w:iCs/>
          <w:sz w:val="24"/>
          <w:szCs w:val="24"/>
          <w:lang w:eastAsia="ru-RU"/>
        </w:rPr>
        <w:t>Рис. 2.4.</w:t>
      </w:r>
      <w:r w:rsidRPr="0031767D">
        <w:rPr>
          <w:rFonts w:ascii="Times New Roman" w:eastAsia="Times New Roman" w:hAnsi="Times New Roman" w:cs="Times New Roman"/>
          <w:sz w:val="24"/>
          <w:szCs w:val="24"/>
          <w:lang w:eastAsia="ru-RU"/>
        </w:rPr>
        <w:t xml:space="preserve"> Иллюстрация результатов теоретико-множественных операций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Понятно, что эти операции применимы к любым телам отношений, но результатом не будет являться отношение, если у отношений-операндов не совпадают заголовки. Кодд предложил в качестве средства манипулирования реляционными базами данных специальный набор операций, которые гарантированно производят отношения. Этот набор операций принято называть </w:t>
      </w:r>
      <w:r w:rsidRPr="0031767D">
        <w:rPr>
          <w:rFonts w:ascii="Times New Roman" w:eastAsia="Times New Roman" w:hAnsi="Times New Roman" w:cs="Times New Roman"/>
          <w:i/>
          <w:iCs/>
          <w:sz w:val="24"/>
          <w:szCs w:val="24"/>
          <w:lang w:eastAsia="ru-RU"/>
        </w:rPr>
        <w:t>реляционной алгеброй Кодда</w:t>
      </w:r>
      <w:r w:rsidRPr="0031767D">
        <w:rPr>
          <w:rFonts w:ascii="Times New Roman" w:eastAsia="Times New Roman" w:hAnsi="Times New Roman" w:cs="Times New Roman"/>
          <w:sz w:val="24"/>
          <w:szCs w:val="24"/>
          <w:lang w:eastAsia="ru-RU"/>
        </w:rPr>
        <w:t xml:space="preserve">, хотя он и не является </w:t>
      </w:r>
      <w:r w:rsidRPr="0031767D">
        <w:rPr>
          <w:rFonts w:ascii="Times New Roman" w:eastAsia="Times New Roman" w:hAnsi="Times New Roman" w:cs="Times New Roman"/>
          <w:i/>
          <w:iCs/>
          <w:sz w:val="24"/>
          <w:szCs w:val="24"/>
          <w:lang w:eastAsia="ru-RU"/>
        </w:rPr>
        <w:t>алгеброй</w:t>
      </w:r>
      <w:r w:rsidRPr="0031767D">
        <w:rPr>
          <w:rFonts w:ascii="Times New Roman" w:eastAsia="Times New Roman" w:hAnsi="Times New Roman" w:cs="Times New Roman"/>
          <w:sz w:val="24"/>
          <w:szCs w:val="24"/>
          <w:lang w:eastAsia="ru-RU"/>
        </w:rPr>
        <w:t xml:space="preserve"> в математическом смысле этого термина, поскольку некоторые бинарные операции этого набора применимы не к произвольным парам отношений.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В алгебре Кодда имеется </w:t>
      </w:r>
      <w:proofErr w:type="spellStart"/>
      <w:r w:rsidRPr="0031767D">
        <w:rPr>
          <w:rFonts w:ascii="Times New Roman" w:eastAsia="Times New Roman" w:hAnsi="Times New Roman" w:cs="Times New Roman"/>
          <w:sz w:val="24"/>
          <w:szCs w:val="24"/>
          <w:lang w:eastAsia="ru-RU"/>
        </w:rPr>
        <w:t>де</w:t>
      </w:r>
      <w:proofErr w:type="gramStart"/>
      <w:r w:rsidRPr="0031767D">
        <w:rPr>
          <w:rFonts w:ascii="Times New Roman" w:eastAsia="Times New Roman" w:hAnsi="Times New Roman" w:cs="Times New Roman"/>
          <w:sz w:val="24"/>
          <w:szCs w:val="24"/>
          <w:lang w:eastAsia="ru-RU"/>
        </w:rPr>
        <w:t>c</w:t>
      </w:r>
      <w:proofErr w:type="gramEnd"/>
      <w:r w:rsidRPr="0031767D">
        <w:rPr>
          <w:rFonts w:ascii="Times New Roman" w:eastAsia="Times New Roman" w:hAnsi="Times New Roman" w:cs="Times New Roman"/>
          <w:sz w:val="24"/>
          <w:szCs w:val="24"/>
          <w:lang w:eastAsia="ru-RU"/>
        </w:rPr>
        <w:t>ять</w:t>
      </w:r>
      <w:proofErr w:type="spellEnd"/>
      <w:r w:rsidRPr="0031767D">
        <w:rPr>
          <w:rFonts w:ascii="Times New Roman" w:eastAsia="Times New Roman" w:hAnsi="Times New Roman" w:cs="Times New Roman"/>
          <w:sz w:val="24"/>
          <w:szCs w:val="24"/>
          <w:lang w:eastAsia="ru-RU"/>
        </w:rPr>
        <w:t xml:space="preserve"> операций: объединение (</w:t>
      </w:r>
      <w:r w:rsidRPr="0031767D">
        <w:rPr>
          <w:rFonts w:ascii="Courier New" w:eastAsia="Times New Roman" w:hAnsi="Courier New" w:cs="Courier New"/>
          <w:sz w:val="20"/>
          <w:lang w:eastAsia="ru-RU"/>
        </w:rPr>
        <w:t>UNION</w:t>
      </w:r>
      <w:r w:rsidRPr="0031767D">
        <w:rPr>
          <w:rFonts w:ascii="Times New Roman" w:eastAsia="Times New Roman" w:hAnsi="Times New Roman" w:cs="Times New Roman"/>
          <w:sz w:val="24"/>
          <w:szCs w:val="24"/>
          <w:lang w:eastAsia="ru-RU"/>
        </w:rPr>
        <w:t>), пересечение (</w:t>
      </w:r>
      <w:r w:rsidRPr="0031767D">
        <w:rPr>
          <w:rFonts w:ascii="Courier New" w:eastAsia="Times New Roman" w:hAnsi="Courier New" w:cs="Courier New"/>
          <w:sz w:val="20"/>
          <w:lang w:eastAsia="ru-RU"/>
        </w:rPr>
        <w:t>INTERSECT</w:t>
      </w:r>
      <w:r w:rsidRPr="0031767D">
        <w:rPr>
          <w:rFonts w:ascii="Times New Roman" w:eastAsia="Times New Roman" w:hAnsi="Times New Roman" w:cs="Times New Roman"/>
          <w:sz w:val="24"/>
          <w:szCs w:val="24"/>
          <w:lang w:eastAsia="ru-RU"/>
        </w:rPr>
        <w:t>), вычитание (</w:t>
      </w:r>
      <w:r w:rsidRPr="0031767D">
        <w:rPr>
          <w:rFonts w:ascii="Courier New" w:eastAsia="Times New Roman" w:hAnsi="Courier New" w:cs="Courier New"/>
          <w:sz w:val="20"/>
          <w:lang w:eastAsia="ru-RU"/>
        </w:rPr>
        <w:t>MINUS</w:t>
      </w:r>
      <w:r w:rsidRPr="0031767D">
        <w:rPr>
          <w:rFonts w:ascii="Times New Roman" w:eastAsia="Times New Roman" w:hAnsi="Times New Roman" w:cs="Times New Roman"/>
          <w:sz w:val="24"/>
          <w:szCs w:val="24"/>
          <w:lang w:eastAsia="ru-RU"/>
        </w:rPr>
        <w:t>), взятие расширенного декартова произведения (</w:t>
      </w:r>
      <w:r w:rsidRPr="0031767D">
        <w:rPr>
          <w:rFonts w:ascii="Courier New" w:eastAsia="Times New Roman" w:hAnsi="Courier New" w:cs="Courier New"/>
          <w:sz w:val="20"/>
          <w:lang w:eastAsia="ru-RU"/>
        </w:rPr>
        <w:t>TIMES</w:t>
      </w:r>
      <w:r w:rsidRPr="0031767D">
        <w:rPr>
          <w:rFonts w:ascii="Times New Roman" w:eastAsia="Times New Roman" w:hAnsi="Times New Roman" w:cs="Times New Roman"/>
          <w:sz w:val="24"/>
          <w:szCs w:val="24"/>
          <w:lang w:eastAsia="ru-RU"/>
        </w:rPr>
        <w:t>), переименование атрибутов (</w:t>
      </w:r>
      <w:r w:rsidRPr="0031767D">
        <w:rPr>
          <w:rFonts w:ascii="Courier New" w:eastAsia="Times New Roman" w:hAnsi="Courier New" w:cs="Courier New"/>
          <w:sz w:val="20"/>
          <w:lang w:eastAsia="ru-RU"/>
        </w:rPr>
        <w:t>RENAME</w:t>
      </w:r>
      <w:r w:rsidRPr="0031767D">
        <w:rPr>
          <w:rFonts w:ascii="Times New Roman" w:eastAsia="Times New Roman" w:hAnsi="Times New Roman" w:cs="Times New Roman"/>
          <w:sz w:val="24"/>
          <w:szCs w:val="24"/>
          <w:lang w:eastAsia="ru-RU"/>
        </w:rPr>
        <w:t>), проекция (</w:t>
      </w:r>
      <w:r w:rsidRPr="0031767D">
        <w:rPr>
          <w:rFonts w:ascii="Courier New" w:eastAsia="Times New Roman" w:hAnsi="Courier New" w:cs="Courier New"/>
          <w:sz w:val="20"/>
          <w:lang w:eastAsia="ru-RU"/>
        </w:rPr>
        <w:t>PROJECT</w:t>
      </w:r>
      <w:r w:rsidRPr="0031767D">
        <w:rPr>
          <w:rFonts w:ascii="Times New Roman" w:eastAsia="Times New Roman" w:hAnsi="Times New Roman" w:cs="Times New Roman"/>
          <w:sz w:val="24"/>
          <w:szCs w:val="24"/>
          <w:lang w:eastAsia="ru-RU"/>
        </w:rPr>
        <w:t>), ограничение (</w:t>
      </w:r>
      <w:r w:rsidRPr="0031767D">
        <w:rPr>
          <w:rFonts w:ascii="Courier New" w:eastAsia="Times New Roman" w:hAnsi="Courier New" w:cs="Courier New"/>
          <w:sz w:val="20"/>
          <w:lang w:eastAsia="ru-RU"/>
        </w:rPr>
        <w:t>WHERE</w:t>
      </w:r>
      <w:r w:rsidRPr="0031767D">
        <w:rPr>
          <w:rFonts w:ascii="Times New Roman" w:eastAsia="Times New Roman" w:hAnsi="Times New Roman" w:cs="Times New Roman"/>
          <w:sz w:val="24"/>
          <w:szCs w:val="24"/>
          <w:lang w:eastAsia="ru-RU"/>
        </w:rPr>
        <w:t>), соединение (</w:t>
      </w:r>
      <w:r>
        <w:rPr>
          <w:rFonts w:ascii="Times New Roman" w:eastAsia="Times New Roman" w:hAnsi="Times New Roman" w:cs="Times New Roman"/>
          <w:noProof/>
          <w:sz w:val="24"/>
          <w:szCs w:val="24"/>
          <w:lang w:eastAsia="ru-RU"/>
        </w:rPr>
        <w:drawing>
          <wp:inline distT="0" distB="0" distL="0" distR="0">
            <wp:extent cx="126365" cy="126365"/>
            <wp:effectExtent l="19050" t="0" r="6985" b="0"/>
            <wp:docPr id="18" name="Рисунок 18" descr="http://citforum.ru/database/advanced_intro/thet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citforum.ru/database/advanced_intro/theta.gif"/>
                    <pic:cNvPicPr>
                      <a:picLocks noChangeAspect="1" noChangeArrowheads="1"/>
                    </pic:cNvPicPr>
                  </pic:nvPicPr>
                  <pic:blipFill>
                    <a:blip r:embed="rId17"/>
                    <a:srcRect/>
                    <a:stretch>
                      <a:fillRect/>
                    </a:stretch>
                  </pic:blipFill>
                  <pic:spPr bwMode="auto">
                    <a:xfrm>
                      <a:off x="0" y="0"/>
                      <a:ext cx="126365" cy="126365"/>
                    </a:xfrm>
                    <a:prstGeom prst="rect">
                      <a:avLst/>
                    </a:prstGeom>
                    <a:noFill/>
                    <a:ln w="9525">
                      <a:noFill/>
                      <a:miter lim="800000"/>
                      <a:headEnd/>
                      <a:tailEnd/>
                    </a:ln>
                  </pic:spPr>
                </pic:pic>
              </a:graphicData>
            </a:graphic>
          </wp:inline>
        </w:drawing>
      </w:r>
      <w:r w:rsidRPr="0031767D">
        <w:rPr>
          <w:rFonts w:ascii="Courier New" w:eastAsia="Times New Roman" w:hAnsi="Courier New" w:cs="Courier New"/>
          <w:i/>
          <w:iCs/>
          <w:sz w:val="20"/>
          <w:lang w:eastAsia="ru-RU"/>
        </w:rPr>
        <w:t>-</w:t>
      </w:r>
      <w:r w:rsidRPr="0031767D">
        <w:rPr>
          <w:rFonts w:ascii="Courier New" w:eastAsia="Times New Roman" w:hAnsi="Courier New" w:cs="Courier New"/>
          <w:sz w:val="20"/>
          <w:lang w:eastAsia="ru-RU"/>
        </w:rPr>
        <w:t>JOIN</w:t>
      </w:r>
      <w:r w:rsidRPr="0031767D">
        <w:rPr>
          <w:rFonts w:ascii="Times New Roman" w:eastAsia="Times New Roman" w:hAnsi="Times New Roman" w:cs="Times New Roman"/>
          <w:sz w:val="24"/>
          <w:szCs w:val="24"/>
          <w:lang w:eastAsia="ru-RU"/>
        </w:rPr>
        <w:t>), деление (</w:t>
      </w:r>
      <w:r w:rsidRPr="0031767D">
        <w:rPr>
          <w:rFonts w:ascii="Courier New" w:eastAsia="Times New Roman" w:hAnsi="Courier New" w:cs="Courier New"/>
          <w:sz w:val="20"/>
          <w:lang w:eastAsia="ru-RU"/>
        </w:rPr>
        <w:t>DIVIDE BY</w:t>
      </w:r>
      <w:r w:rsidRPr="0031767D">
        <w:rPr>
          <w:rFonts w:ascii="Times New Roman" w:eastAsia="Times New Roman" w:hAnsi="Times New Roman" w:cs="Times New Roman"/>
          <w:sz w:val="24"/>
          <w:szCs w:val="24"/>
          <w:lang w:eastAsia="ru-RU"/>
        </w:rPr>
        <w:t xml:space="preserve">) и присваивание. Если не вдаваться в некоторые тонкости, которые мы рассмотрим в лекции 4, то почти все операции предложенного выше набора обладают очевидной и простой интерпретацией. </w:t>
      </w:r>
    </w:p>
    <w:p w:rsidR="0031767D" w:rsidRPr="0031767D" w:rsidRDefault="0031767D" w:rsidP="0031767D">
      <w:pPr>
        <w:numPr>
          <w:ilvl w:val="0"/>
          <w:numId w:val="9"/>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При выполнении операции </w:t>
      </w:r>
      <w:r w:rsidRPr="0031767D">
        <w:rPr>
          <w:rFonts w:ascii="Times New Roman" w:eastAsia="Times New Roman" w:hAnsi="Times New Roman" w:cs="Times New Roman"/>
          <w:i/>
          <w:iCs/>
          <w:sz w:val="24"/>
          <w:szCs w:val="24"/>
          <w:lang w:eastAsia="ru-RU"/>
        </w:rPr>
        <w:t>объединения</w:t>
      </w:r>
      <w:r w:rsidRPr="0031767D">
        <w:rPr>
          <w:rFonts w:ascii="Times New Roman" w:eastAsia="Times New Roman" w:hAnsi="Times New Roman" w:cs="Times New Roman"/>
          <w:sz w:val="24"/>
          <w:szCs w:val="24"/>
          <w:lang w:eastAsia="ru-RU"/>
        </w:rPr>
        <w:t xml:space="preserve"> (</w:t>
      </w:r>
      <w:r w:rsidRPr="0031767D">
        <w:rPr>
          <w:rFonts w:ascii="Courier New" w:eastAsia="Times New Roman" w:hAnsi="Courier New" w:cs="Courier New"/>
          <w:sz w:val="20"/>
          <w:lang w:eastAsia="ru-RU"/>
        </w:rPr>
        <w:t>UNION</w:t>
      </w:r>
      <w:r w:rsidRPr="0031767D">
        <w:rPr>
          <w:rFonts w:ascii="Times New Roman" w:eastAsia="Times New Roman" w:hAnsi="Times New Roman" w:cs="Times New Roman"/>
          <w:sz w:val="24"/>
          <w:szCs w:val="24"/>
          <w:lang w:eastAsia="ru-RU"/>
        </w:rPr>
        <w:t xml:space="preserve">) двух отношений с одинаковыми заголовками производится отношение, включающее все кортежи, входящие хотя бы в одно из отношений-операндов. </w:t>
      </w:r>
    </w:p>
    <w:p w:rsidR="0031767D" w:rsidRPr="0031767D" w:rsidRDefault="0031767D" w:rsidP="0031767D">
      <w:pPr>
        <w:numPr>
          <w:ilvl w:val="0"/>
          <w:numId w:val="9"/>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Операция </w:t>
      </w:r>
      <w:r w:rsidRPr="0031767D">
        <w:rPr>
          <w:rFonts w:ascii="Times New Roman" w:eastAsia="Times New Roman" w:hAnsi="Times New Roman" w:cs="Times New Roman"/>
          <w:i/>
          <w:iCs/>
          <w:sz w:val="24"/>
          <w:szCs w:val="24"/>
          <w:lang w:eastAsia="ru-RU"/>
        </w:rPr>
        <w:t>пересечения</w:t>
      </w:r>
      <w:r w:rsidRPr="0031767D">
        <w:rPr>
          <w:rFonts w:ascii="Times New Roman" w:eastAsia="Times New Roman" w:hAnsi="Times New Roman" w:cs="Times New Roman"/>
          <w:sz w:val="24"/>
          <w:szCs w:val="24"/>
          <w:lang w:eastAsia="ru-RU"/>
        </w:rPr>
        <w:t xml:space="preserve"> (</w:t>
      </w:r>
      <w:r w:rsidRPr="0031767D">
        <w:rPr>
          <w:rFonts w:ascii="Courier New" w:eastAsia="Times New Roman" w:hAnsi="Courier New" w:cs="Courier New"/>
          <w:sz w:val="20"/>
          <w:lang w:eastAsia="ru-RU"/>
        </w:rPr>
        <w:t>INTERSECT</w:t>
      </w:r>
      <w:r w:rsidRPr="0031767D">
        <w:rPr>
          <w:rFonts w:ascii="Times New Roman" w:eastAsia="Times New Roman" w:hAnsi="Times New Roman" w:cs="Times New Roman"/>
          <w:sz w:val="24"/>
          <w:szCs w:val="24"/>
          <w:lang w:eastAsia="ru-RU"/>
        </w:rPr>
        <w:t xml:space="preserve">) двух отношений с одинаковыми заголовками производит отношение, включающее все кортежи, входящие в оба отношения-операнда. </w:t>
      </w:r>
    </w:p>
    <w:p w:rsidR="0031767D" w:rsidRPr="0031767D" w:rsidRDefault="0031767D" w:rsidP="0031767D">
      <w:pPr>
        <w:numPr>
          <w:ilvl w:val="0"/>
          <w:numId w:val="9"/>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lastRenderedPageBreak/>
        <w:t xml:space="preserve">Отношение, являющееся </w:t>
      </w:r>
      <w:r w:rsidRPr="0031767D">
        <w:rPr>
          <w:rFonts w:ascii="Times New Roman" w:eastAsia="Times New Roman" w:hAnsi="Times New Roman" w:cs="Times New Roman"/>
          <w:i/>
          <w:iCs/>
          <w:sz w:val="24"/>
          <w:szCs w:val="24"/>
          <w:lang w:eastAsia="ru-RU"/>
        </w:rPr>
        <w:t>разностью</w:t>
      </w:r>
      <w:r w:rsidRPr="0031767D">
        <w:rPr>
          <w:rFonts w:ascii="Times New Roman" w:eastAsia="Times New Roman" w:hAnsi="Times New Roman" w:cs="Times New Roman"/>
          <w:sz w:val="24"/>
          <w:szCs w:val="24"/>
          <w:lang w:eastAsia="ru-RU"/>
        </w:rPr>
        <w:t xml:space="preserve"> (</w:t>
      </w:r>
      <w:r w:rsidRPr="0031767D">
        <w:rPr>
          <w:rFonts w:ascii="Courier New" w:eastAsia="Times New Roman" w:hAnsi="Courier New" w:cs="Courier New"/>
          <w:sz w:val="20"/>
          <w:lang w:eastAsia="ru-RU"/>
        </w:rPr>
        <w:t>MINUS</w:t>
      </w:r>
      <w:r w:rsidRPr="0031767D">
        <w:rPr>
          <w:rFonts w:ascii="Times New Roman" w:eastAsia="Times New Roman" w:hAnsi="Times New Roman" w:cs="Times New Roman"/>
          <w:sz w:val="24"/>
          <w:szCs w:val="24"/>
          <w:lang w:eastAsia="ru-RU"/>
        </w:rPr>
        <w:t xml:space="preserve">) двух отношений с одинаковыми заголовками, включает все кортежи, входящие в отношение-первый операнд, такие, что ни один из них не входит в отношение, являющееся вторым операндом. </w:t>
      </w:r>
    </w:p>
    <w:p w:rsidR="0031767D" w:rsidRPr="0031767D" w:rsidRDefault="0031767D" w:rsidP="0031767D">
      <w:pPr>
        <w:numPr>
          <w:ilvl w:val="0"/>
          <w:numId w:val="9"/>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При выполнении </w:t>
      </w:r>
      <w:r w:rsidRPr="0031767D">
        <w:rPr>
          <w:rFonts w:ascii="Times New Roman" w:eastAsia="Times New Roman" w:hAnsi="Times New Roman" w:cs="Times New Roman"/>
          <w:i/>
          <w:iCs/>
          <w:sz w:val="24"/>
          <w:szCs w:val="24"/>
          <w:lang w:eastAsia="ru-RU"/>
        </w:rPr>
        <w:t>декартова произведения</w:t>
      </w:r>
      <w:r w:rsidRPr="0031767D">
        <w:rPr>
          <w:rFonts w:ascii="Times New Roman" w:eastAsia="Times New Roman" w:hAnsi="Times New Roman" w:cs="Times New Roman"/>
          <w:sz w:val="24"/>
          <w:szCs w:val="24"/>
          <w:lang w:eastAsia="ru-RU"/>
        </w:rPr>
        <w:t xml:space="preserve"> (</w:t>
      </w:r>
      <w:r w:rsidRPr="0031767D">
        <w:rPr>
          <w:rFonts w:ascii="Courier New" w:eastAsia="Times New Roman" w:hAnsi="Courier New" w:cs="Courier New"/>
          <w:sz w:val="20"/>
          <w:lang w:eastAsia="ru-RU"/>
        </w:rPr>
        <w:t>TIMES</w:t>
      </w:r>
      <w:r w:rsidRPr="0031767D">
        <w:rPr>
          <w:rFonts w:ascii="Times New Roman" w:eastAsia="Times New Roman" w:hAnsi="Times New Roman" w:cs="Times New Roman"/>
          <w:sz w:val="24"/>
          <w:szCs w:val="24"/>
          <w:lang w:eastAsia="ru-RU"/>
        </w:rPr>
        <w:t xml:space="preserve">) двух отношений, пересечение заголовков которых пусто, производится отношение, кортежи которого производятся путем объединения кортежей первого и второго операндов. </w:t>
      </w:r>
    </w:p>
    <w:p w:rsidR="0031767D" w:rsidRPr="0031767D" w:rsidRDefault="0031767D" w:rsidP="0031767D">
      <w:pPr>
        <w:numPr>
          <w:ilvl w:val="0"/>
          <w:numId w:val="9"/>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Операция </w:t>
      </w:r>
      <w:r w:rsidRPr="0031767D">
        <w:rPr>
          <w:rFonts w:ascii="Times New Roman" w:eastAsia="Times New Roman" w:hAnsi="Times New Roman" w:cs="Times New Roman"/>
          <w:i/>
          <w:iCs/>
          <w:sz w:val="24"/>
          <w:szCs w:val="24"/>
          <w:lang w:eastAsia="ru-RU"/>
        </w:rPr>
        <w:t>переименования</w:t>
      </w:r>
      <w:r w:rsidRPr="0031767D">
        <w:rPr>
          <w:rFonts w:ascii="Times New Roman" w:eastAsia="Times New Roman" w:hAnsi="Times New Roman" w:cs="Times New Roman"/>
          <w:sz w:val="24"/>
          <w:szCs w:val="24"/>
          <w:lang w:eastAsia="ru-RU"/>
        </w:rPr>
        <w:t xml:space="preserve"> (</w:t>
      </w:r>
      <w:r w:rsidRPr="0031767D">
        <w:rPr>
          <w:rFonts w:ascii="Courier New" w:eastAsia="Times New Roman" w:hAnsi="Courier New" w:cs="Courier New"/>
          <w:sz w:val="20"/>
          <w:lang w:eastAsia="ru-RU"/>
        </w:rPr>
        <w:t>RENAME</w:t>
      </w:r>
      <w:r w:rsidRPr="0031767D">
        <w:rPr>
          <w:rFonts w:ascii="Times New Roman" w:eastAsia="Times New Roman" w:hAnsi="Times New Roman" w:cs="Times New Roman"/>
          <w:sz w:val="24"/>
          <w:szCs w:val="24"/>
          <w:lang w:eastAsia="ru-RU"/>
        </w:rPr>
        <w:t xml:space="preserve">) производит отношение, тело которого совпадает с телом операнда, но имена атрибутов изменены; эта операция позволяет выполнять первые три операции над отношениями с «почти» совпадающими заголовками (совпадающими во всем, кроме имен атрибутов) и выполнять операцию </w:t>
      </w:r>
      <w:r w:rsidRPr="0031767D">
        <w:rPr>
          <w:rFonts w:ascii="Courier New" w:eastAsia="Times New Roman" w:hAnsi="Courier New" w:cs="Courier New"/>
          <w:sz w:val="20"/>
          <w:lang w:eastAsia="ru-RU"/>
        </w:rPr>
        <w:t>TIMES</w:t>
      </w:r>
      <w:r w:rsidRPr="0031767D">
        <w:rPr>
          <w:rFonts w:ascii="Times New Roman" w:eastAsia="Times New Roman" w:hAnsi="Times New Roman" w:cs="Times New Roman"/>
          <w:sz w:val="24"/>
          <w:szCs w:val="24"/>
          <w:lang w:eastAsia="ru-RU"/>
        </w:rPr>
        <w:t xml:space="preserve"> над отношениями, пересечение заголовков которых не является пустым.</w:t>
      </w:r>
    </w:p>
    <w:p w:rsidR="0031767D" w:rsidRPr="0031767D" w:rsidRDefault="0031767D" w:rsidP="0031767D">
      <w:pPr>
        <w:numPr>
          <w:ilvl w:val="0"/>
          <w:numId w:val="9"/>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Результатом </w:t>
      </w:r>
      <w:r w:rsidRPr="0031767D">
        <w:rPr>
          <w:rFonts w:ascii="Times New Roman" w:eastAsia="Times New Roman" w:hAnsi="Times New Roman" w:cs="Times New Roman"/>
          <w:i/>
          <w:iCs/>
          <w:sz w:val="24"/>
          <w:szCs w:val="24"/>
          <w:lang w:eastAsia="ru-RU"/>
        </w:rPr>
        <w:t>ограничения</w:t>
      </w:r>
      <w:r w:rsidRPr="0031767D">
        <w:rPr>
          <w:rFonts w:ascii="Times New Roman" w:eastAsia="Times New Roman" w:hAnsi="Times New Roman" w:cs="Times New Roman"/>
          <w:sz w:val="24"/>
          <w:szCs w:val="24"/>
          <w:lang w:eastAsia="ru-RU"/>
        </w:rPr>
        <w:t xml:space="preserve"> (</w:t>
      </w:r>
      <w:r w:rsidRPr="0031767D">
        <w:rPr>
          <w:rFonts w:ascii="Courier New" w:eastAsia="Times New Roman" w:hAnsi="Courier New" w:cs="Courier New"/>
          <w:sz w:val="20"/>
          <w:lang w:eastAsia="ru-RU"/>
        </w:rPr>
        <w:t>WHERE</w:t>
      </w:r>
      <w:r w:rsidRPr="0031767D">
        <w:rPr>
          <w:rFonts w:ascii="Times New Roman" w:eastAsia="Times New Roman" w:hAnsi="Times New Roman" w:cs="Times New Roman"/>
          <w:sz w:val="24"/>
          <w:szCs w:val="24"/>
          <w:lang w:eastAsia="ru-RU"/>
        </w:rPr>
        <w:t xml:space="preserve">) отношения по некоторому условию является отношение, включающее кортежи отношения-операнда, удовлетворяющее этому условию. </w:t>
      </w:r>
    </w:p>
    <w:p w:rsidR="0031767D" w:rsidRPr="0031767D" w:rsidRDefault="0031767D" w:rsidP="0031767D">
      <w:pPr>
        <w:numPr>
          <w:ilvl w:val="0"/>
          <w:numId w:val="9"/>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При выполнении </w:t>
      </w:r>
      <w:r w:rsidRPr="0031767D">
        <w:rPr>
          <w:rFonts w:ascii="Times New Roman" w:eastAsia="Times New Roman" w:hAnsi="Times New Roman" w:cs="Times New Roman"/>
          <w:i/>
          <w:iCs/>
          <w:sz w:val="24"/>
          <w:szCs w:val="24"/>
          <w:lang w:eastAsia="ru-RU"/>
        </w:rPr>
        <w:t>проекции</w:t>
      </w:r>
      <w:r w:rsidRPr="0031767D">
        <w:rPr>
          <w:rFonts w:ascii="Times New Roman" w:eastAsia="Times New Roman" w:hAnsi="Times New Roman" w:cs="Times New Roman"/>
          <w:sz w:val="24"/>
          <w:szCs w:val="24"/>
          <w:lang w:eastAsia="ru-RU"/>
        </w:rPr>
        <w:t xml:space="preserve"> (</w:t>
      </w:r>
      <w:r w:rsidRPr="0031767D">
        <w:rPr>
          <w:rFonts w:ascii="Courier New" w:eastAsia="Times New Roman" w:hAnsi="Courier New" w:cs="Courier New"/>
          <w:sz w:val="20"/>
          <w:lang w:eastAsia="ru-RU"/>
        </w:rPr>
        <w:t>PROJECT</w:t>
      </w:r>
      <w:r w:rsidRPr="0031767D">
        <w:rPr>
          <w:rFonts w:ascii="Times New Roman" w:eastAsia="Times New Roman" w:hAnsi="Times New Roman" w:cs="Times New Roman"/>
          <w:sz w:val="24"/>
          <w:szCs w:val="24"/>
          <w:lang w:eastAsia="ru-RU"/>
        </w:rPr>
        <w:t xml:space="preserve">) отношения на заданное подмножество множества его атрибутов производится отношение, кортежи которого являются соответствующими подмножествами кортежей отношения-операнда. </w:t>
      </w:r>
    </w:p>
    <w:p w:rsidR="0031767D" w:rsidRPr="0031767D" w:rsidRDefault="0031767D" w:rsidP="0031767D">
      <w:pPr>
        <w:numPr>
          <w:ilvl w:val="0"/>
          <w:numId w:val="9"/>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При </w:t>
      </w:r>
      <w:proofErr w:type="gramStart"/>
      <w:r>
        <w:rPr>
          <w:rFonts w:ascii="Times New Roman" w:eastAsia="Times New Roman" w:hAnsi="Times New Roman" w:cs="Times New Roman"/>
          <w:noProof/>
          <w:sz w:val="24"/>
          <w:szCs w:val="24"/>
          <w:lang w:eastAsia="ru-RU"/>
        </w:rPr>
        <w:drawing>
          <wp:inline distT="0" distB="0" distL="0" distR="0">
            <wp:extent cx="126365" cy="126365"/>
            <wp:effectExtent l="19050" t="0" r="6985" b="0"/>
            <wp:docPr id="19" name="Рисунок 19" descr="http://citforum.ru/database/advanced_intro/thet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citforum.ru/database/advanced_intro/theta.gif"/>
                    <pic:cNvPicPr>
                      <a:picLocks noChangeAspect="1" noChangeArrowheads="1"/>
                    </pic:cNvPicPr>
                  </pic:nvPicPr>
                  <pic:blipFill>
                    <a:blip r:embed="rId17"/>
                    <a:srcRect/>
                    <a:stretch>
                      <a:fillRect/>
                    </a:stretch>
                  </pic:blipFill>
                  <pic:spPr bwMode="auto">
                    <a:xfrm>
                      <a:off x="0" y="0"/>
                      <a:ext cx="126365" cy="126365"/>
                    </a:xfrm>
                    <a:prstGeom prst="rect">
                      <a:avLst/>
                    </a:prstGeom>
                    <a:noFill/>
                    <a:ln w="9525">
                      <a:noFill/>
                      <a:miter lim="800000"/>
                      <a:headEnd/>
                      <a:tailEnd/>
                    </a:ln>
                  </pic:spPr>
                </pic:pic>
              </a:graphicData>
            </a:graphic>
          </wp:inline>
        </w:drawing>
      </w:r>
      <w:r w:rsidRPr="0031767D">
        <w:rPr>
          <w:rFonts w:ascii="Courier New" w:eastAsia="Times New Roman" w:hAnsi="Courier New" w:cs="Courier New"/>
          <w:i/>
          <w:iCs/>
          <w:sz w:val="20"/>
          <w:lang w:eastAsia="ru-RU"/>
        </w:rPr>
        <w:t>-</w:t>
      </w:r>
      <w:proofErr w:type="gramEnd"/>
      <w:r w:rsidRPr="0031767D">
        <w:rPr>
          <w:rFonts w:ascii="Times New Roman" w:eastAsia="Times New Roman" w:hAnsi="Times New Roman" w:cs="Times New Roman"/>
          <w:i/>
          <w:iCs/>
          <w:sz w:val="24"/>
          <w:szCs w:val="24"/>
          <w:lang w:eastAsia="ru-RU"/>
        </w:rPr>
        <w:t>соединении</w:t>
      </w:r>
      <w:r w:rsidRPr="0031767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noProof/>
          <w:sz w:val="24"/>
          <w:szCs w:val="24"/>
          <w:lang w:eastAsia="ru-RU"/>
        </w:rPr>
        <w:drawing>
          <wp:inline distT="0" distB="0" distL="0" distR="0">
            <wp:extent cx="126365" cy="126365"/>
            <wp:effectExtent l="19050" t="0" r="6985" b="0"/>
            <wp:docPr id="20" name="Рисунок 20" descr="http://citforum.ru/database/advanced_intro/thet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citforum.ru/database/advanced_intro/theta.gif"/>
                    <pic:cNvPicPr>
                      <a:picLocks noChangeAspect="1" noChangeArrowheads="1"/>
                    </pic:cNvPicPr>
                  </pic:nvPicPr>
                  <pic:blipFill>
                    <a:blip r:embed="rId17"/>
                    <a:srcRect/>
                    <a:stretch>
                      <a:fillRect/>
                    </a:stretch>
                  </pic:blipFill>
                  <pic:spPr bwMode="auto">
                    <a:xfrm>
                      <a:off x="0" y="0"/>
                      <a:ext cx="126365" cy="126365"/>
                    </a:xfrm>
                    <a:prstGeom prst="rect">
                      <a:avLst/>
                    </a:prstGeom>
                    <a:noFill/>
                    <a:ln w="9525">
                      <a:noFill/>
                      <a:miter lim="800000"/>
                      <a:headEnd/>
                      <a:tailEnd/>
                    </a:ln>
                  </pic:spPr>
                </pic:pic>
              </a:graphicData>
            </a:graphic>
          </wp:inline>
        </w:drawing>
      </w:r>
      <w:r w:rsidRPr="0031767D">
        <w:rPr>
          <w:rFonts w:ascii="Courier New" w:eastAsia="Times New Roman" w:hAnsi="Courier New" w:cs="Courier New"/>
          <w:i/>
          <w:iCs/>
          <w:sz w:val="20"/>
          <w:lang w:eastAsia="ru-RU"/>
        </w:rPr>
        <w:t>-</w:t>
      </w:r>
      <w:r w:rsidRPr="0031767D">
        <w:rPr>
          <w:rFonts w:ascii="Courier New" w:eastAsia="Times New Roman" w:hAnsi="Courier New" w:cs="Courier New"/>
          <w:sz w:val="20"/>
          <w:lang w:eastAsia="ru-RU"/>
        </w:rPr>
        <w:t>JOIN</w:t>
      </w:r>
      <w:r w:rsidRPr="0031767D">
        <w:rPr>
          <w:rFonts w:ascii="Times New Roman" w:eastAsia="Times New Roman" w:hAnsi="Times New Roman" w:cs="Times New Roman"/>
          <w:sz w:val="24"/>
          <w:szCs w:val="24"/>
          <w:lang w:eastAsia="ru-RU"/>
        </w:rPr>
        <w:t>) двух отношений по некоторому условию (</w:t>
      </w:r>
      <w:r>
        <w:rPr>
          <w:rFonts w:ascii="Times New Roman" w:eastAsia="Times New Roman" w:hAnsi="Times New Roman" w:cs="Times New Roman"/>
          <w:noProof/>
          <w:sz w:val="24"/>
          <w:szCs w:val="24"/>
          <w:lang w:eastAsia="ru-RU"/>
        </w:rPr>
        <w:drawing>
          <wp:inline distT="0" distB="0" distL="0" distR="0">
            <wp:extent cx="126365" cy="126365"/>
            <wp:effectExtent l="19050" t="0" r="6985" b="0"/>
            <wp:docPr id="21" name="Рисунок 21" descr="http://citforum.ru/database/advanced_intro/thet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citforum.ru/database/advanced_intro/theta.gif"/>
                    <pic:cNvPicPr>
                      <a:picLocks noChangeAspect="1" noChangeArrowheads="1"/>
                    </pic:cNvPicPr>
                  </pic:nvPicPr>
                  <pic:blipFill>
                    <a:blip r:embed="rId17"/>
                    <a:srcRect/>
                    <a:stretch>
                      <a:fillRect/>
                    </a:stretch>
                  </pic:blipFill>
                  <pic:spPr bwMode="auto">
                    <a:xfrm>
                      <a:off x="0" y="0"/>
                      <a:ext cx="126365" cy="126365"/>
                    </a:xfrm>
                    <a:prstGeom prst="rect">
                      <a:avLst/>
                    </a:prstGeom>
                    <a:noFill/>
                    <a:ln w="9525">
                      <a:noFill/>
                      <a:miter lim="800000"/>
                      <a:headEnd/>
                      <a:tailEnd/>
                    </a:ln>
                  </pic:spPr>
                </pic:pic>
              </a:graphicData>
            </a:graphic>
          </wp:inline>
        </w:drawing>
      </w:r>
      <w:r w:rsidRPr="0031767D">
        <w:rPr>
          <w:rFonts w:ascii="Courier New" w:eastAsia="Times New Roman" w:hAnsi="Courier New" w:cs="Courier New"/>
          <w:sz w:val="20"/>
          <w:lang w:eastAsia="ru-RU"/>
        </w:rPr>
        <w:t>)</w:t>
      </w:r>
      <w:r w:rsidRPr="0031767D">
        <w:rPr>
          <w:rFonts w:ascii="Times New Roman" w:eastAsia="Times New Roman" w:hAnsi="Times New Roman" w:cs="Times New Roman"/>
          <w:sz w:val="24"/>
          <w:szCs w:val="24"/>
          <w:lang w:eastAsia="ru-RU"/>
        </w:rPr>
        <w:t xml:space="preserve"> образуется результирующее отношение, кортежи которого производятся путем объединения кортежей первого и второго отношений и удовлетворяют этому условию. </w:t>
      </w:r>
    </w:p>
    <w:p w:rsidR="0031767D" w:rsidRPr="0031767D" w:rsidRDefault="0031767D" w:rsidP="0031767D">
      <w:pPr>
        <w:numPr>
          <w:ilvl w:val="0"/>
          <w:numId w:val="9"/>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У операции </w:t>
      </w:r>
      <w:r w:rsidRPr="0031767D">
        <w:rPr>
          <w:rFonts w:ascii="Times New Roman" w:eastAsia="Times New Roman" w:hAnsi="Times New Roman" w:cs="Times New Roman"/>
          <w:i/>
          <w:iCs/>
          <w:sz w:val="24"/>
          <w:szCs w:val="24"/>
          <w:lang w:eastAsia="ru-RU"/>
        </w:rPr>
        <w:t>реляционного деления</w:t>
      </w:r>
      <w:r w:rsidRPr="0031767D">
        <w:rPr>
          <w:rFonts w:ascii="Times New Roman" w:eastAsia="Times New Roman" w:hAnsi="Times New Roman" w:cs="Times New Roman"/>
          <w:sz w:val="24"/>
          <w:szCs w:val="24"/>
          <w:lang w:eastAsia="ru-RU"/>
        </w:rPr>
        <w:t xml:space="preserve"> (</w:t>
      </w:r>
      <w:r w:rsidRPr="0031767D">
        <w:rPr>
          <w:rFonts w:ascii="Courier New" w:eastAsia="Times New Roman" w:hAnsi="Courier New" w:cs="Courier New"/>
          <w:sz w:val="20"/>
          <w:lang w:eastAsia="ru-RU"/>
        </w:rPr>
        <w:t>DIVIDE BY</w:t>
      </w:r>
      <w:r w:rsidRPr="0031767D">
        <w:rPr>
          <w:rFonts w:ascii="Times New Roman" w:eastAsia="Times New Roman" w:hAnsi="Times New Roman" w:cs="Times New Roman"/>
          <w:sz w:val="24"/>
          <w:szCs w:val="24"/>
          <w:lang w:eastAsia="ru-RU"/>
        </w:rPr>
        <w:t xml:space="preserve">) два операнда – бинарное и унарное отношения. Результирующее отношение состоит из унарных кортежей, включающих значения первого атрибута кортежей первого операнда таких, что множество значений второго атрибута (при фиксированном значении первого атрибута) включает множество значений второго операнда. </w:t>
      </w:r>
    </w:p>
    <w:p w:rsidR="0031767D" w:rsidRPr="0031767D" w:rsidRDefault="0031767D" w:rsidP="0031767D">
      <w:pPr>
        <w:numPr>
          <w:ilvl w:val="0"/>
          <w:numId w:val="9"/>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Операция </w:t>
      </w:r>
      <w:r w:rsidRPr="0031767D">
        <w:rPr>
          <w:rFonts w:ascii="Times New Roman" w:eastAsia="Times New Roman" w:hAnsi="Times New Roman" w:cs="Times New Roman"/>
          <w:i/>
          <w:iCs/>
          <w:sz w:val="24"/>
          <w:szCs w:val="24"/>
          <w:lang w:eastAsia="ru-RU"/>
        </w:rPr>
        <w:t>присваивания</w:t>
      </w:r>
      <w:proofErr w:type="gramStart"/>
      <w:r w:rsidRPr="0031767D">
        <w:rPr>
          <w:rFonts w:ascii="Times New Roman" w:eastAsia="Times New Roman" w:hAnsi="Times New Roman" w:cs="Times New Roman"/>
          <w:sz w:val="24"/>
          <w:szCs w:val="24"/>
          <w:lang w:eastAsia="ru-RU"/>
        </w:rPr>
        <w:t xml:space="preserve"> (</w:t>
      </w:r>
      <w:r w:rsidRPr="0031767D">
        <w:rPr>
          <w:rFonts w:ascii="Courier New" w:eastAsia="Times New Roman" w:hAnsi="Courier New" w:cs="Courier New"/>
          <w:sz w:val="20"/>
          <w:lang w:eastAsia="ru-RU"/>
        </w:rPr>
        <w:t>:=</w:t>
      </w:r>
      <w:r w:rsidRPr="0031767D">
        <w:rPr>
          <w:rFonts w:ascii="Times New Roman" w:eastAsia="Times New Roman" w:hAnsi="Times New Roman" w:cs="Times New Roman"/>
          <w:sz w:val="24"/>
          <w:szCs w:val="24"/>
          <w:lang w:eastAsia="ru-RU"/>
        </w:rPr>
        <w:t xml:space="preserve">) </w:t>
      </w:r>
      <w:proofErr w:type="gramEnd"/>
      <w:r w:rsidRPr="0031767D">
        <w:rPr>
          <w:rFonts w:ascii="Times New Roman" w:eastAsia="Times New Roman" w:hAnsi="Times New Roman" w:cs="Times New Roman"/>
          <w:sz w:val="24"/>
          <w:szCs w:val="24"/>
          <w:lang w:eastAsia="ru-RU"/>
        </w:rPr>
        <w:t xml:space="preserve">позволяет сохранить результат вычисления реляционного выражения в существующем отношении БД. </w:t>
      </w:r>
    </w:p>
    <w:p w:rsidR="0031767D" w:rsidRPr="0031767D" w:rsidRDefault="0031767D" w:rsidP="0031767D">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bookmarkStart w:id="16" w:name="2.4.3"/>
      <w:bookmarkEnd w:id="16"/>
      <w:r w:rsidRPr="0031767D">
        <w:rPr>
          <w:rFonts w:ascii="Times New Roman" w:eastAsia="Times New Roman" w:hAnsi="Times New Roman" w:cs="Times New Roman"/>
          <w:b/>
          <w:bCs/>
          <w:sz w:val="24"/>
          <w:szCs w:val="24"/>
          <w:lang w:eastAsia="ru-RU"/>
        </w:rPr>
        <w:t>2.4.3. Целостность в реляционной модели данных</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Кодд предложил два декларативных механизма поддержки целостности реляционных баз данных, которые </w:t>
      </w:r>
      <w:proofErr w:type="spellStart"/>
      <w:r w:rsidRPr="0031767D">
        <w:rPr>
          <w:rFonts w:ascii="Times New Roman" w:eastAsia="Times New Roman" w:hAnsi="Times New Roman" w:cs="Times New Roman"/>
          <w:sz w:val="24"/>
          <w:szCs w:val="24"/>
          <w:lang w:eastAsia="ru-RU"/>
        </w:rPr>
        <w:t>затверждены</w:t>
      </w:r>
      <w:proofErr w:type="spellEnd"/>
      <w:r w:rsidRPr="0031767D">
        <w:rPr>
          <w:rFonts w:ascii="Times New Roman" w:eastAsia="Times New Roman" w:hAnsi="Times New Roman" w:cs="Times New Roman"/>
          <w:sz w:val="24"/>
          <w:szCs w:val="24"/>
          <w:lang w:eastAsia="ru-RU"/>
        </w:rPr>
        <w:t xml:space="preserve"> в реляционной модели данных и должны поддерживаться в любой реализующей ее СУБД: </w:t>
      </w:r>
      <w:r w:rsidRPr="0031767D">
        <w:rPr>
          <w:rFonts w:ascii="Times New Roman" w:eastAsia="Times New Roman" w:hAnsi="Times New Roman" w:cs="Times New Roman"/>
          <w:i/>
          <w:iCs/>
          <w:sz w:val="24"/>
          <w:szCs w:val="24"/>
          <w:lang w:eastAsia="ru-RU"/>
        </w:rPr>
        <w:t>ограничение целостности сущности</w:t>
      </w:r>
      <w:r w:rsidRPr="0031767D">
        <w:rPr>
          <w:rFonts w:ascii="Times New Roman" w:eastAsia="Times New Roman" w:hAnsi="Times New Roman" w:cs="Times New Roman"/>
          <w:sz w:val="24"/>
          <w:szCs w:val="24"/>
          <w:lang w:eastAsia="ru-RU"/>
        </w:rPr>
        <w:t xml:space="preserve">, или </w:t>
      </w:r>
      <w:r w:rsidRPr="0031767D">
        <w:rPr>
          <w:rFonts w:ascii="Times New Roman" w:eastAsia="Times New Roman" w:hAnsi="Times New Roman" w:cs="Times New Roman"/>
          <w:i/>
          <w:iCs/>
          <w:sz w:val="24"/>
          <w:szCs w:val="24"/>
          <w:lang w:eastAsia="ru-RU"/>
        </w:rPr>
        <w:t>ограничение первичного ключа</w:t>
      </w:r>
      <w:r w:rsidRPr="0031767D">
        <w:rPr>
          <w:rFonts w:ascii="Times New Roman" w:eastAsia="Times New Roman" w:hAnsi="Times New Roman" w:cs="Times New Roman"/>
          <w:sz w:val="24"/>
          <w:szCs w:val="24"/>
          <w:lang w:eastAsia="ru-RU"/>
        </w:rPr>
        <w:t xml:space="preserve"> и </w:t>
      </w:r>
      <w:r w:rsidRPr="0031767D">
        <w:rPr>
          <w:rFonts w:ascii="Times New Roman" w:eastAsia="Times New Roman" w:hAnsi="Times New Roman" w:cs="Times New Roman"/>
          <w:i/>
          <w:iCs/>
          <w:sz w:val="24"/>
          <w:szCs w:val="24"/>
          <w:lang w:eastAsia="ru-RU"/>
        </w:rPr>
        <w:t>ограничение ссылочной целостности</w:t>
      </w:r>
      <w:r w:rsidRPr="0031767D">
        <w:rPr>
          <w:rFonts w:ascii="Times New Roman" w:eastAsia="Times New Roman" w:hAnsi="Times New Roman" w:cs="Times New Roman"/>
          <w:sz w:val="24"/>
          <w:szCs w:val="24"/>
          <w:lang w:eastAsia="ru-RU"/>
        </w:rPr>
        <w:t xml:space="preserve">, или </w:t>
      </w:r>
      <w:r w:rsidRPr="0031767D">
        <w:rPr>
          <w:rFonts w:ascii="Times New Roman" w:eastAsia="Times New Roman" w:hAnsi="Times New Roman" w:cs="Times New Roman"/>
          <w:i/>
          <w:iCs/>
          <w:sz w:val="24"/>
          <w:szCs w:val="24"/>
          <w:lang w:eastAsia="ru-RU"/>
        </w:rPr>
        <w:t>ограничение внешнего ключа.</w:t>
      </w:r>
      <w:r w:rsidRPr="0031767D">
        <w:rPr>
          <w:rFonts w:ascii="Times New Roman" w:eastAsia="Times New Roman" w:hAnsi="Times New Roman" w:cs="Times New Roman"/>
          <w:sz w:val="24"/>
          <w:szCs w:val="24"/>
          <w:lang w:eastAsia="ru-RU"/>
        </w:rPr>
        <w:t xml:space="preserve"> Мы снова оставим подробности и формализмы на лекцию 3 и приведем здесь только изложение общих идей.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31767D">
        <w:rPr>
          <w:rFonts w:ascii="Times New Roman" w:eastAsia="Times New Roman" w:hAnsi="Times New Roman" w:cs="Times New Roman"/>
          <w:i/>
          <w:iCs/>
          <w:sz w:val="24"/>
          <w:szCs w:val="24"/>
          <w:lang w:eastAsia="ru-RU"/>
        </w:rPr>
        <w:t>Ограничение целостности сущности</w:t>
      </w:r>
      <w:r w:rsidRPr="0031767D">
        <w:rPr>
          <w:rFonts w:ascii="Times New Roman" w:eastAsia="Times New Roman" w:hAnsi="Times New Roman" w:cs="Times New Roman"/>
          <w:sz w:val="24"/>
          <w:szCs w:val="24"/>
          <w:lang w:eastAsia="ru-RU"/>
        </w:rPr>
        <w:t xml:space="preserve"> звучит следующим образом: для заголовка любого отношения базы данных должен быть явно или неявно определен </w:t>
      </w:r>
      <w:r w:rsidRPr="0031767D">
        <w:rPr>
          <w:rFonts w:ascii="Times New Roman" w:eastAsia="Times New Roman" w:hAnsi="Times New Roman" w:cs="Times New Roman"/>
          <w:i/>
          <w:iCs/>
          <w:sz w:val="24"/>
          <w:szCs w:val="24"/>
          <w:lang w:eastAsia="ru-RU"/>
        </w:rPr>
        <w:t>первичный ключ</w:t>
      </w:r>
      <w:r w:rsidRPr="0031767D">
        <w:rPr>
          <w:rFonts w:ascii="Times New Roman" w:eastAsia="Times New Roman" w:hAnsi="Times New Roman" w:cs="Times New Roman"/>
          <w:sz w:val="24"/>
          <w:szCs w:val="24"/>
          <w:lang w:eastAsia="ru-RU"/>
        </w:rPr>
        <w:t>, являющийся таким минимальным подмножеством заголовка отношения, что в любом теле этого отношения, которое может появиться в базе данных, значение первичного ключа в любом кортеже этого тела является уникальным, т.е. отличается от значения первичного ключа в любом другом кортеже.</w:t>
      </w:r>
      <w:proofErr w:type="gramEnd"/>
      <w:r w:rsidRPr="0031767D">
        <w:rPr>
          <w:rFonts w:ascii="Times New Roman" w:eastAsia="Times New Roman" w:hAnsi="Times New Roman" w:cs="Times New Roman"/>
          <w:sz w:val="24"/>
          <w:szCs w:val="24"/>
          <w:lang w:eastAsia="ru-RU"/>
        </w:rPr>
        <w:t xml:space="preserve"> Под минимальностью первичного ключа понимается то, что если из множества атрибутов первичного ключа удалить хотя бы один атрибут, то ограничение целостности изменится, т.е. в БД смогут появляться тела отношений, которые не допускались исходным первичным ключом.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Если первичный ключ не объявляется явно, то в качестве первичного ключа отношения принимается весь его заголовок. Понятно, что поскольку по определению любое тело отношения с заданным заголовком является множеством, следовательно, в нем </w:t>
      </w:r>
      <w:r w:rsidRPr="0031767D">
        <w:rPr>
          <w:rFonts w:ascii="Times New Roman" w:eastAsia="Times New Roman" w:hAnsi="Times New Roman" w:cs="Times New Roman"/>
          <w:sz w:val="24"/>
          <w:szCs w:val="24"/>
          <w:lang w:eastAsia="ru-RU"/>
        </w:rPr>
        <w:lastRenderedPageBreak/>
        <w:t xml:space="preserve">отсутствуют дубликаты, и первичный ключ, совпадающий с заголовком отношения, всегда обладает свойством уникальности. Должно быть понятно, что в этом случае определение первичного ключа не задает никакого ограничения целостности.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Чтобы пояснить смысл </w:t>
      </w:r>
      <w:r w:rsidRPr="0031767D">
        <w:rPr>
          <w:rFonts w:ascii="Times New Roman" w:eastAsia="Times New Roman" w:hAnsi="Times New Roman" w:cs="Times New Roman"/>
          <w:i/>
          <w:iCs/>
          <w:sz w:val="24"/>
          <w:szCs w:val="24"/>
          <w:lang w:eastAsia="ru-RU"/>
        </w:rPr>
        <w:t>ограничения ссылочной целостности</w:t>
      </w:r>
      <w:r w:rsidRPr="0031767D">
        <w:rPr>
          <w:rFonts w:ascii="Times New Roman" w:eastAsia="Times New Roman" w:hAnsi="Times New Roman" w:cs="Times New Roman"/>
          <w:sz w:val="24"/>
          <w:szCs w:val="24"/>
          <w:lang w:eastAsia="ru-RU"/>
        </w:rPr>
        <w:t xml:space="preserve">, нужно сначала ввести понятие </w:t>
      </w:r>
      <w:r w:rsidRPr="0031767D">
        <w:rPr>
          <w:rFonts w:ascii="Times New Roman" w:eastAsia="Times New Roman" w:hAnsi="Times New Roman" w:cs="Times New Roman"/>
          <w:i/>
          <w:iCs/>
          <w:sz w:val="24"/>
          <w:szCs w:val="24"/>
          <w:lang w:eastAsia="ru-RU"/>
        </w:rPr>
        <w:t>внешнего ключа</w:t>
      </w:r>
      <w:r w:rsidRPr="0031767D">
        <w:rPr>
          <w:rFonts w:ascii="Times New Roman" w:eastAsia="Times New Roman" w:hAnsi="Times New Roman" w:cs="Times New Roman"/>
          <w:sz w:val="24"/>
          <w:szCs w:val="24"/>
          <w:lang w:eastAsia="ru-RU"/>
        </w:rPr>
        <w:t xml:space="preserve">. В принципе при использовании реляционной модели данных можно хранить все данные, соответствующие предметной области в одной таблице. Пример такой базы данных демонстрировался в лекции 1 на </w:t>
      </w:r>
      <w:hyperlink r:id="rId18" w:anchor="image.1.7" w:history="1">
        <w:r w:rsidRPr="0031767D">
          <w:rPr>
            <w:rFonts w:ascii="Times New Roman" w:eastAsia="Times New Roman" w:hAnsi="Times New Roman" w:cs="Times New Roman"/>
            <w:color w:val="0000FF"/>
            <w:sz w:val="24"/>
            <w:szCs w:val="24"/>
            <w:u w:val="single"/>
            <w:lang w:eastAsia="ru-RU"/>
          </w:rPr>
          <w:t>рис. 1.6</w:t>
        </w:r>
      </w:hyperlink>
      <w:r w:rsidRPr="0031767D">
        <w:rPr>
          <w:rFonts w:ascii="Times New Roman" w:eastAsia="Times New Roman" w:hAnsi="Times New Roman" w:cs="Times New Roman"/>
          <w:sz w:val="24"/>
          <w:szCs w:val="24"/>
          <w:lang w:eastAsia="ru-RU"/>
        </w:rPr>
        <w:t xml:space="preserve"> , где в одном файле (интуитивном аналоге отношения) хранилась информация и о служащих, и об отделах, в которых они работают. Как было показано в лекции 1, такой подход приводит к избыточности хранения (данные об отделе повторяются в каждой записи о служащем этого отдела) и усложняет выполнение некоторых операций.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На </w:t>
      </w:r>
      <w:hyperlink r:id="rId19" w:anchor="image.1.7" w:history="1">
        <w:r w:rsidRPr="0031767D">
          <w:rPr>
            <w:rFonts w:ascii="Times New Roman" w:eastAsia="Times New Roman" w:hAnsi="Times New Roman" w:cs="Times New Roman"/>
            <w:color w:val="0000FF"/>
            <w:sz w:val="24"/>
            <w:szCs w:val="24"/>
            <w:u w:val="single"/>
            <w:lang w:eastAsia="ru-RU"/>
          </w:rPr>
          <w:t>рис. 1.7</w:t>
        </w:r>
      </w:hyperlink>
      <w:r w:rsidRPr="0031767D">
        <w:rPr>
          <w:rFonts w:ascii="Times New Roman" w:eastAsia="Times New Roman" w:hAnsi="Times New Roman" w:cs="Times New Roman"/>
          <w:sz w:val="24"/>
          <w:szCs w:val="24"/>
          <w:lang w:eastAsia="ru-RU"/>
        </w:rPr>
        <w:t xml:space="preserve"> для хранения информации о служащих и отделах использовалось два файла, в одном из которых хранились данные, индивидуальные для каждого служащего, а во втором – данные об отделах. Для возможности получения полной информации о служащих и отделах, в которых они работают, в файле </w:t>
      </w:r>
      <w:r w:rsidRPr="0031767D">
        <w:rPr>
          <w:rFonts w:ascii="Courier New" w:eastAsia="Times New Roman" w:hAnsi="Courier New" w:cs="Courier New"/>
          <w:sz w:val="20"/>
          <w:lang w:eastAsia="ru-RU"/>
        </w:rPr>
        <w:t>СЛУЖАЩИЕ</w:t>
      </w:r>
      <w:r w:rsidRPr="0031767D">
        <w:rPr>
          <w:rFonts w:ascii="Times New Roman" w:eastAsia="Times New Roman" w:hAnsi="Times New Roman" w:cs="Times New Roman"/>
          <w:sz w:val="24"/>
          <w:szCs w:val="24"/>
          <w:lang w:eastAsia="ru-RU"/>
        </w:rPr>
        <w:t xml:space="preserve"> содержалось поле </w:t>
      </w:r>
      <w:r w:rsidRPr="0031767D">
        <w:rPr>
          <w:rFonts w:ascii="Courier New" w:eastAsia="Times New Roman" w:hAnsi="Courier New" w:cs="Courier New"/>
          <w:sz w:val="20"/>
          <w:lang w:eastAsia="ru-RU"/>
        </w:rPr>
        <w:t>СЛУ_</w:t>
      </w:r>
      <w:proofErr w:type="gramStart"/>
      <w:r w:rsidRPr="0031767D">
        <w:rPr>
          <w:rFonts w:ascii="Courier New" w:eastAsia="Times New Roman" w:hAnsi="Courier New" w:cs="Courier New"/>
          <w:sz w:val="20"/>
          <w:lang w:eastAsia="ru-RU"/>
        </w:rPr>
        <w:t>ОТД</w:t>
      </w:r>
      <w:proofErr w:type="gramEnd"/>
      <w:r w:rsidRPr="0031767D">
        <w:rPr>
          <w:rFonts w:ascii="Courier New" w:eastAsia="Times New Roman" w:hAnsi="Courier New" w:cs="Courier New"/>
          <w:sz w:val="20"/>
          <w:lang w:eastAsia="ru-RU"/>
        </w:rPr>
        <w:t>_НОМЕР</w:t>
      </w:r>
      <w:r w:rsidRPr="0031767D">
        <w:rPr>
          <w:rFonts w:ascii="Times New Roman" w:eastAsia="Times New Roman" w:hAnsi="Times New Roman" w:cs="Times New Roman"/>
          <w:sz w:val="24"/>
          <w:szCs w:val="24"/>
          <w:lang w:eastAsia="ru-RU"/>
        </w:rPr>
        <w:t xml:space="preserve">, содержащее для каждого служащего его уникальный номер отдела. В то же время, в файле </w:t>
      </w:r>
      <w:r w:rsidRPr="0031767D">
        <w:rPr>
          <w:rFonts w:ascii="Courier New" w:eastAsia="Times New Roman" w:hAnsi="Courier New" w:cs="Courier New"/>
          <w:sz w:val="20"/>
          <w:lang w:eastAsia="ru-RU"/>
        </w:rPr>
        <w:t>ОТДЕЛЫ</w:t>
      </w:r>
      <w:r w:rsidRPr="0031767D">
        <w:rPr>
          <w:rFonts w:ascii="Times New Roman" w:eastAsia="Times New Roman" w:hAnsi="Times New Roman" w:cs="Times New Roman"/>
          <w:sz w:val="24"/>
          <w:szCs w:val="24"/>
          <w:lang w:eastAsia="ru-RU"/>
        </w:rPr>
        <w:t xml:space="preserve"> имелось поле </w:t>
      </w:r>
      <w:proofErr w:type="gramStart"/>
      <w:r w:rsidRPr="0031767D">
        <w:rPr>
          <w:rFonts w:ascii="Courier New" w:eastAsia="Times New Roman" w:hAnsi="Courier New" w:cs="Courier New"/>
          <w:sz w:val="20"/>
          <w:lang w:eastAsia="ru-RU"/>
        </w:rPr>
        <w:t>ОТД</w:t>
      </w:r>
      <w:proofErr w:type="gramEnd"/>
      <w:r w:rsidRPr="0031767D">
        <w:rPr>
          <w:rFonts w:ascii="Courier New" w:eastAsia="Times New Roman" w:hAnsi="Courier New" w:cs="Courier New"/>
          <w:sz w:val="20"/>
          <w:lang w:eastAsia="ru-RU"/>
        </w:rPr>
        <w:t>_НОМЕР</w:t>
      </w:r>
      <w:r w:rsidRPr="0031767D">
        <w:rPr>
          <w:rFonts w:ascii="Times New Roman" w:eastAsia="Times New Roman" w:hAnsi="Times New Roman" w:cs="Times New Roman"/>
          <w:sz w:val="24"/>
          <w:szCs w:val="24"/>
          <w:lang w:eastAsia="ru-RU"/>
        </w:rPr>
        <w:t xml:space="preserve">, являющееся уникальным ключом этого файла. На самом деле, введя файлы </w:t>
      </w:r>
      <w:r w:rsidRPr="0031767D">
        <w:rPr>
          <w:rFonts w:ascii="Courier New" w:eastAsia="Times New Roman" w:hAnsi="Courier New" w:cs="Courier New"/>
          <w:sz w:val="20"/>
          <w:lang w:eastAsia="ru-RU"/>
        </w:rPr>
        <w:t>СЛУЖАЩИЕ</w:t>
      </w:r>
      <w:r w:rsidRPr="0031767D">
        <w:rPr>
          <w:rFonts w:ascii="Times New Roman" w:eastAsia="Times New Roman" w:hAnsi="Times New Roman" w:cs="Times New Roman"/>
          <w:sz w:val="24"/>
          <w:szCs w:val="24"/>
          <w:lang w:eastAsia="ru-RU"/>
        </w:rPr>
        <w:t xml:space="preserve"> и </w:t>
      </w:r>
      <w:r w:rsidRPr="0031767D">
        <w:rPr>
          <w:rFonts w:ascii="Courier New" w:eastAsia="Times New Roman" w:hAnsi="Courier New" w:cs="Courier New"/>
          <w:sz w:val="20"/>
          <w:lang w:eastAsia="ru-RU"/>
        </w:rPr>
        <w:t>ОТДЕЛЫ</w:t>
      </w:r>
      <w:r w:rsidRPr="0031767D">
        <w:rPr>
          <w:rFonts w:ascii="Times New Roman" w:eastAsia="Times New Roman" w:hAnsi="Times New Roman" w:cs="Times New Roman"/>
          <w:sz w:val="24"/>
          <w:szCs w:val="24"/>
          <w:lang w:eastAsia="ru-RU"/>
        </w:rPr>
        <w:t xml:space="preserve">, а также обеспечив связь между ними с помощью полей </w:t>
      </w:r>
      <w:r w:rsidRPr="0031767D">
        <w:rPr>
          <w:rFonts w:ascii="Courier New" w:eastAsia="Times New Roman" w:hAnsi="Courier New" w:cs="Courier New"/>
          <w:sz w:val="20"/>
          <w:lang w:eastAsia="ru-RU"/>
        </w:rPr>
        <w:t>СЛУ_</w:t>
      </w:r>
      <w:proofErr w:type="gramStart"/>
      <w:r w:rsidRPr="0031767D">
        <w:rPr>
          <w:rFonts w:ascii="Courier New" w:eastAsia="Times New Roman" w:hAnsi="Courier New" w:cs="Courier New"/>
          <w:sz w:val="20"/>
          <w:lang w:eastAsia="ru-RU"/>
        </w:rPr>
        <w:t>ОТД</w:t>
      </w:r>
      <w:proofErr w:type="gramEnd"/>
      <w:r w:rsidRPr="0031767D">
        <w:rPr>
          <w:rFonts w:ascii="Courier New" w:eastAsia="Times New Roman" w:hAnsi="Courier New" w:cs="Courier New"/>
          <w:sz w:val="20"/>
          <w:lang w:eastAsia="ru-RU"/>
        </w:rPr>
        <w:t>_НОМЕР</w:t>
      </w:r>
      <w:r w:rsidRPr="0031767D">
        <w:rPr>
          <w:rFonts w:ascii="Times New Roman" w:eastAsia="Times New Roman" w:hAnsi="Times New Roman" w:cs="Times New Roman"/>
          <w:sz w:val="24"/>
          <w:szCs w:val="24"/>
          <w:lang w:eastAsia="ru-RU"/>
        </w:rPr>
        <w:t xml:space="preserve"> и </w:t>
      </w:r>
      <w:r w:rsidRPr="0031767D">
        <w:rPr>
          <w:rFonts w:ascii="Courier New" w:eastAsia="Times New Roman" w:hAnsi="Courier New" w:cs="Courier New"/>
          <w:sz w:val="20"/>
          <w:lang w:eastAsia="ru-RU"/>
        </w:rPr>
        <w:t>ОТД_НОМЕР</w:t>
      </w:r>
      <w:r w:rsidRPr="0031767D">
        <w:rPr>
          <w:rFonts w:ascii="Times New Roman" w:eastAsia="Times New Roman" w:hAnsi="Times New Roman" w:cs="Times New Roman"/>
          <w:sz w:val="24"/>
          <w:szCs w:val="24"/>
          <w:lang w:eastAsia="ru-RU"/>
        </w:rPr>
        <w:t xml:space="preserve">, мы смогли обеспечить табличное представление иерархии </w:t>
      </w:r>
      <w:r w:rsidRPr="0031767D">
        <w:rPr>
          <w:rFonts w:ascii="Courier New" w:eastAsia="Times New Roman" w:hAnsi="Courier New" w:cs="Courier New"/>
          <w:sz w:val="20"/>
          <w:lang w:eastAsia="ru-RU"/>
        </w:rPr>
        <w:t>ОТДЕЛ-СЛУЖАЩИЕ</w:t>
      </w:r>
      <w:r w:rsidRPr="0031767D">
        <w:rPr>
          <w:rFonts w:ascii="Times New Roman" w:eastAsia="Times New Roman" w:hAnsi="Times New Roman" w:cs="Times New Roman"/>
          <w:sz w:val="24"/>
          <w:szCs w:val="24"/>
          <w:lang w:eastAsia="ru-RU"/>
        </w:rPr>
        <w:t xml:space="preserve">. Если говорить в терминах реляционной модели данных, то в отношении </w:t>
      </w:r>
      <w:r w:rsidRPr="0031767D">
        <w:rPr>
          <w:rFonts w:ascii="Courier New" w:eastAsia="Times New Roman" w:hAnsi="Courier New" w:cs="Courier New"/>
          <w:sz w:val="20"/>
          <w:lang w:eastAsia="ru-RU"/>
        </w:rPr>
        <w:t>ОТДЕЛЫ</w:t>
      </w:r>
      <w:r w:rsidRPr="0031767D">
        <w:rPr>
          <w:rFonts w:ascii="Times New Roman" w:eastAsia="Times New Roman" w:hAnsi="Times New Roman" w:cs="Times New Roman"/>
          <w:sz w:val="24"/>
          <w:szCs w:val="24"/>
          <w:lang w:eastAsia="ru-RU"/>
        </w:rPr>
        <w:t xml:space="preserve"> поле </w:t>
      </w:r>
      <w:proofErr w:type="gramStart"/>
      <w:r w:rsidRPr="0031767D">
        <w:rPr>
          <w:rFonts w:ascii="Courier New" w:eastAsia="Times New Roman" w:hAnsi="Courier New" w:cs="Courier New"/>
          <w:sz w:val="20"/>
          <w:lang w:eastAsia="ru-RU"/>
        </w:rPr>
        <w:t>ОТД</w:t>
      </w:r>
      <w:proofErr w:type="gramEnd"/>
      <w:r w:rsidRPr="0031767D">
        <w:rPr>
          <w:rFonts w:ascii="Courier New" w:eastAsia="Times New Roman" w:hAnsi="Courier New" w:cs="Courier New"/>
          <w:sz w:val="20"/>
          <w:lang w:eastAsia="ru-RU"/>
        </w:rPr>
        <w:t>_НОМЕР</w:t>
      </w:r>
      <w:r w:rsidRPr="0031767D">
        <w:rPr>
          <w:rFonts w:ascii="Times New Roman" w:eastAsia="Times New Roman" w:hAnsi="Times New Roman" w:cs="Times New Roman"/>
          <w:sz w:val="24"/>
          <w:szCs w:val="24"/>
          <w:lang w:eastAsia="ru-RU"/>
        </w:rPr>
        <w:t xml:space="preserve"> является </w:t>
      </w:r>
      <w:r w:rsidRPr="0031767D">
        <w:rPr>
          <w:rFonts w:ascii="Times New Roman" w:eastAsia="Times New Roman" w:hAnsi="Times New Roman" w:cs="Times New Roman"/>
          <w:i/>
          <w:iCs/>
          <w:sz w:val="24"/>
          <w:szCs w:val="24"/>
          <w:lang w:eastAsia="ru-RU"/>
        </w:rPr>
        <w:t>первичным ключом</w:t>
      </w:r>
      <w:r w:rsidRPr="0031767D">
        <w:rPr>
          <w:rFonts w:ascii="Times New Roman" w:eastAsia="Times New Roman" w:hAnsi="Times New Roman" w:cs="Times New Roman"/>
          <w:sz w:val="24"/>
          <w:szCs w:val="24"/>
          <w:lang w:eastAsia="ru-RU"/>
        </w:rPr>
        <w:t xml:space="preserve">, а в отношении </w:t>
      </w:r>
      <w:r w:rsidRPr="0031767D">
        <w:rPr>
          <w:rFonts w:ascii="Courier New" w:eastAsia="Times New Roman" w:hAnsi="Courier New" w:cs="Courier New"/>
          <w:sz w:val="20"/>
          <w:lang w:eastAsia="ru-RU"/>
        </w:rPr>
        <w:t>СЛУЖАЩИЕ</w:t>
      </w:r>
      <w:r w:rsidRPr="0031767D">
        <w:rPr>
          <w:rFonts w:ascii="Times New Roman" w:eastAsia="Times New Roman" w:hAnsi="Times New Roman" w:cs="Times New Roman"/>
          <w:sz w:val="24"/>
          <w:szCs w:val="24"/>
          <w:lang w:eastAsia="ru-RU"/>
        </w:rPr>
        <w:t xml:space="preserve"> поле </w:t>
      </w:r>
      <w:r w:rsidRPr="0031767D">
        <w:rPr>
          <w:rFonts w:ascii="Courier New" w:eastAsia="Times New Roman" w:hAnsi="Courier New" w:cs="Courier New"/>
          <w:sz w:val="20"/>
          <w:lang w:eastAsia="ru-RU"/>
        </w:rPr>
        <w:t>СЛУ_ОТД_НОМЕР</w:t>
      </w:r>
      <w:r w:rsidRPr="0031767D">
        <w:rPr>
          <w:rFonts w:ascii="Times New Roman" w:eastAsia="Times New Roman" w:hAnsi="Times New Roman" w:cs="Times New Roman"/>
          <w:sz w:val="24"/>
          <w:szCs w:val="24"/>
          <w:lang w:eastAsia="ru-RU"/>
        </w:rPr>
        <w:t xml:space="preserve"> является </w:t>
      </w:r>
      <w:r w:rsidRPr="0031767D">
        <w:rPr>
          <w:rFonts w:ascii="Times New Roman" w:eastAsia="Times New Roman" w:hAnsi="Times New Roman" w:cs="Times New Roman"/>
          <w:i/>
          <w:iCs/>
          <w:sz w:val="24"/>
          <w:szCs w:val="24"/>
          <w:lang w:eastAsia="ru-RU"/>
        </w:rPr>
        <w:t>внешним ключом</w:t>
      </w:r>
      <w:r w:rsidRPr="0031767D">
        <w:rPr>
          <w:rFonts w:ascii="Times New Roman" w:eastAsia="Times New Roman" w:hAnsi="Times New Roman" w:cs="Times New Roman"/>
          <w:sz w:val="24"/>
          <w:szCs w:val="24"/>
          <w:lang w:eastAsia="ru-RU"/>
        </w:rPr>
        <w:t xml:space="preserve">, ссылающимся на отношение </w:t>
      </w:r>
      <w:r w:rsidRPr="0031767D">
        <w:rPr>
          <w:rFonts w:ascii="Courier New" w:eastAsia="Times New Roman" w:hAnsi="Courier New" w:cs="Courier New"/>
          <w:sz w:val="20"/>
          <w:lang w:eastAsia="ru-RU"/>
        </w:rPr>
        <w:t>ОТДЕЛЫ</w:t>
      </w:r>
      <w:r w:rsidRPr="0031767D">
        <w:rPr>
          <w:rFonts w:ascii="Times New Roman" w:eastAsia="Times New Roman" w:hAnsi="Times New Roman" w:cs="Times New Roman"/>
          <w:sz w:val="24"/>
          <w:szCs w:val="24"/>
          <w:lang w:eastAsia="ru-RU"/>
        </w:rPr>
        <w:t xml:space="preserve">.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Более точно, </w:t>
      </w:r>
      <w:r w:rsidRPr="0031767D">
        <w:rPr>
          <w:rFonts w:ascii="Times New Roman" w:eastAsia="Times New Roman" w:hAnsi="Times New Roman" w:cs="Times New Roman"/>
          <w:i/>
          <w:iCs/>
          <w:sz w:val="24"/>
          <w:szCs w:val="24"/>
          <w:lang w:eastAsia="ru-RU"/>
        </w:rPr>
        <w:t>внешним ключом отношения</w:t>
      </w:r>
      <w:r w:rsidRPr="0031767D">
        <w:rPr>
          <w:rFonts w:ascii="Times New Roman" w:eastAsia="Times New Roman" w:hAnsi="Times New Roman" w:cs="Times New Roman"/>
          <w:sz w:val="24"/>
          <w:szCs w:val="24"/>
          <w:lang w:eastAsia="ru-RU"/>
        </w:rPr>
        <w:t xml:space="preserve"> </w:t>
      </w:r>
      <w:r w:rsidRPr="0031767D">
        <w:rPr>
          <w:rFonts w:ascii="Courier New" w:eastAsia="Times New Roman" w:hAnsi="Courier New" w:cs="Courier New"/>
          <w:i/>
          <w:iCs/>
          <w:sz w:val="20"/>
          <w:lang w:eastAsia="ru-RU"/>
        </w:rPr>
        <w:t>R</w:t>
      </w:r>
      <w:r w:rsidRPr="0031767D">
        <w:rPr>
          <w:rFonts w:ascii="Courier New" w:eastAsia="Times New Roman" w:hAnsi="Courier New" w:cs="Courier New"/>
          <w:sz w:val="20"/>
          <w:vertAlign w:val="subscript"/>
          <w:lang w:eastAsia="ru-RU"/>
        </w:rPr>
        <w:t>1</w:t>
      </w:r>
      <w:r w:rsidRPr="0031767D">
        <w:rPr>
          <w:rFonts w:ascii="Times New Roman" w:eastAsia="Times New Roman" w:hAnsi="Times New Roman" w:cs="Times New Roman"/>
          <w:sz w:val="24"/>
          <w:szCs w:val="24"/>
          <w:lang w:eastAsia="ru-RU"/>
        </w:rPr>
        <w:t xml:space="preserve">, </w:t>
      </w:r>
      <w:r w:rsidRPr="0031767D">
        <w:rPr>
          <w:rFonts w:ascii="Times New Roman" w:eastAsia="Times New Roman" w:hAnsi="Times New Roman" w:cs="Times New Roman"/>
          <w:i/>
          <w:iCs/>
          <w:sz w:val="24"/>
          <w:szCs w:val="24"/>
          <w:lang w:eastAsia="ru-RU"/>
        </w:rPr>
        <w:t>ссылающимся на отношение</w:t>
      </w:r>
      <w:r w:rsidRPr="0031767D">
        <w:rPr>
          <w:rFonts w:ascii="Times New Roman" w:eastAsia="Times New Roman" w:hAnsi="Times New Roman" w:cs="Times New Roman"/>
          <w:sz w:val="24"/>
          <w:szCs w:val="24"/>
          <w:lang w:eastAsia="ru-RU"/>
        </w:rPr>
        <w:t xml:space="preserve"> </w:t>
      </w:r>
      <w:r w:rsidRPr="0031767D">
        <w:rPr>
          <w:rFonts w:ascii="Courier New" w:eastAsia="Times New Roman" w:hAnsi="Courier New" w:cs="Courier New"/>
          <w:i/>
          <w:iCs/>
          <w:sz w:val="20"/>
          <w:lang w:eastAsia="ru-RU"/>
        </w:rPr>
        <w:t>R</w:t>
      </w:r>
      <w:r w:rsidRPr="0031767D">
        <w:rPr>
          <w:rFonts w:ascii="Courier New" w:eastAsia="Times New Roman" w:hAnsi="Courier New" w:cs="Courier New"/>
          <w:sz w:val="20"/>
          <w:vertAlign w:val="subscript"/>
          <w:lang w:eastAsia="ru-RU"/>
        </w:rPr>
        <w:t>2</w:t>
      </w:r>
      <w:r w:rsidRPr="0031767D">
        <w:rPr>
          <w:rFonts w:ascii="Times New Roman" w:eastAsia="Times New Roman" w:hAnsi="Times New Roman" w:cs="Times New Roman"/>
          <w:sz w:val="24"/>
          <w:szCs w:val="24"/>
          <w:lang w:eastAsia="ru-RU"/>
        </w:rPr>
        <w:t xml:space="preserve">, называется подмножество заголовка </w:t>
      </w:r>
      <w:r w:rsidRPr="0031767D">
        <w:rPr>
          <w:rFonts w:ascii="Times New Roman" w:eastAsia="Times New Roman" w:hAnsi="Times New Roman" w:cs="Times New Roman"/>
          <w:i/>
          <w:iCs/>
          <w:sz w:val="24"/>
          <w:szCs w:val="24"/>
          <w:lang w:eastAsia="ru-RU"/>
        </w:rPr>
        <w:t>H</w:t>
      </w:r>
      <w:r w:rsidRPr="0031767D">
        <w:rPr>
          <w:rFonts w:ascii="Times New Roman" w:eastAsia="Times New Roman" w:hAnsi="Times New Roman" w:cs="Times New Roman"/>
          <w:i/>
          <w:iCs/>
          <w:sz w:val="24"/>
          <w:szCs w:val="24"/>
          <w:vertAlign w:val="subscript"/>
          <w:lang w:eastAsia="ru-RU"/>
        </w:rPr>
        <w:t>R</w:t>
      </w:r>
      <w:r w:rsidRPr="0031767D">
        <w:rPr>
          <w:rFonts w:ascii="Times New Roman" w:eastAsia="Times New Roman" w:hAnsi="Times New Roman" w:cs="Times New Roman"/>
          <w:sz w:val="24"/>
          <w:szCs w:val="24"/>
          <w:vertAlign w:val="subscript"/>
          <w:lang w:eastAsia="ru-RU"/>
        </w:rPr>
        <w:t>1</w:t>
      </w:r>
      <w:r w:rsidRPr="0031767D">
        <w:rPr>
          <w:rFonts w:ascii="Times New Roman" w:eastAsia="Times New Roman" w:hAnsi="Times New Roman" w:cs="Times New Roman"/>
          <w:sz w:val="24"/>
          <w:szCs w:val="24"/>
          <w:lang w:eastAsia="ru-RU"/>
        </w:rPr>
        <w:t xml:space="preserve">, которое совпадает с первичным ключом отношения </w:t>
      </w:r>
      <w:r w:rsidRPr="0031767D">
        <w:rPr>
          <w:rFonts w:ascii="Courier New" w:eastAsia="Times New Roman" w:hAnsi="Courier New" w:cs="Courier New"/>
          <w:i/>
          <w:iCs/>
          <w:sz w:val="20"/>
          <w:lang w:eastAsia="ru-RU"/>
        </w:rPr>
        <w:t>R</w:t>
      </w:r>
      <w:r w:rsidRPr="0031767D">
        <w:rPr>
          <w:rFonts w:ascii="Courier New" w:eastAsia="Times New Roman" w:hAnsi="Courier New" w:cs="Courier New"/>
          <w:sz w:val="20"/>
          <w:vertAlign w:val="subscript"/>
          <w:lang w:eastAsia="ru-RU"/>
        </w:rPr>
        <w:t>2</w:t>
      </w:r>
      <w:r w:rsidRPr="0031767D">
        <w:rPr>
          <w:rFonts w:ascii="Times New Roman" w:eastAsia="Times New Roman" w:hAnsi="Times New Roman" w:cs="Times New Roman"/>
          <w:sz w:val="24"/>
          <w:szCs w:val="24"/>
          <w:lang w:eastAsia="ru-RU"/>
        </w:rPr>
        <w:t xml:space="preserve"> (с точностью до имен атрибутов). </w:t>
      </w:r>
      <w:proofErr w:type="gramStart"/>
      <w:r w:rsidRPr="0031767D">
        <w:rPr>
          <w:rFonts w:ascii="Times New Roman" w:eastAsia="Times New Roman" w:hAnsi="Times New Roman" w:cs="Times New Roman"/>
          <w:sz w:val="24"/>
          <w:szCs w:val="24"/>
          <w:lang w:eastAsia="ru-RU"/>
        </w:rPr>
        <w:t xml:space="preserve">Тогда </w:t>
      </w:r>
      <w:r w:rsidRPr="0031767D">
        <w:rPr>
          <w:rFonts w:ascii="Times New Roman" w:eastAsia="Times New Roman" w:hAnsi="Times New Roman" w:cs="Times New Roman"/>
          <w:i/>
          <w:iCs/>
          <w:sz w:val="24"/>
          <w:szCs w:val="24"/>
          <w:lang w:eastAsia="ru-RU"/>
        </w:rPr>
        <w:t>ограничение ссылочной целостности</w:t>
      </w:r>
      <w:r w:rsidRPr="0031767D">
        <w:rPr>
          <w:rFonts w:ascii="Times New Roman" w:eastAsia="Times New Roman" w:hAnsi="Times New Roman" w:cs="Times New Roman"/>
          <w:sz w:val="24"/>
          <w:szCs w:val="24"/>
          <w:lang w:eastAsia="ru-RU"/>
        </w:rPr>
        <w:t xml:space="preserve"> реляционной модели данных можно сформулировать следующим образом: в любом теле отношения </w:t>
      </w:r>
      <w:r w:rsidRPr="0031767D">
        <w:rPr>
          <w:rFonts w:ascii="Courier New" w:eastAsia="Times New Roman" w:hAnsi="Courier New" w:cs="Courier New"/>
          <w:i/>
          <w:iCs/>
          <w:sz w:val="20"/>
          <w:lang w:eastAsia="ru-RU"/>
        </w:rPr>
        <w:t>R</w:t>
      </w:r>
      <w:r w:rsidRPr="0031767D">
        <w:rPr>
          <w:rFonts w:ascii="Courier New" w:eastAsia="Times New Roman" w:hAnsi="Courier New" w:cs="Courier New"/>
          <w:sz w:val="20"/>
          <w:vertAlign w:val="subscript"/>
          <w:lang w:eastAsia="ru-RU"/>
        </w:rPr>
        <w:t>1</w:t>
      </w:r>
      <w:r w:rsidRPr="0031767D">
        <w:rPr>
          <w:rFonts w:ascii="Times New Roman" w:eastAsia="Times New Roman" w:hAnsi="Times New Roman" w:cs="Times New Roman"/>
          <w:sz w:val="24"/>
          <w:szCs w:val="24"/>
          <w:lang w:eastAsia="ru-RU"/>
        </w:rPr>
        <w:t>, которое может появиться в базе данных, для «не пустого»</w:t>
      </w:r>
      <w:bookmarkStart w:id="17" w:name="footnote4_back"/>
      <w:r w:rsidRPr="0031767D">
        <w:rPr>
          <w:rFonts w:ascii="Times New Roman" w:eastAsia="Times New Roman" w:hAnsi="Times New Roman" w:cs="Times New Roman"/>
          <w:sz w:val="24"/>
          <w:szCs w:val="24"/>
          <w:vertAlign w:val="superscript"/>
          <w:lang w:eastAsia="ru-RU"/>
        </w:rPr>
        <w:fldChar w:fldCharType="begin"/>
      </w:r>
      <w:r w:rsidRPr="0031767D">
        <w:rPr>
          <w:rFonts w:ascii="Times New Roman" w:eastAsia="Times New Roman" w:hAnsi="Times New Roman" w:cs="Times New Roman"/>
          <w:sz w:val="24"/>
          <w:szCs w:val="24"/>
          <w:vertAlign w:val="superscript"/>
          <w:lang w:eastAsia="ru-RU"/>
        </w:rPr>
        <w:instrText xml:space="preserve"> HYPERLINK "http://citforum.ru/database/advanced_intro/7.shtml" \l "footnote4" </w:instrText>
      </w:r>
      <w:r w:rsidRPr="0031767D">
        <w:rPr>
          <w:rFonts w:ascii="Times New Roman" w:eastAsia="Times New Roman" w:hAnsi="Times New Roman" w:cs="Times New Roman"/>
          <w:sz w:val="24"/>
          <w:szCs w:val="24"/>
          <w:vertAlign w:val="superscript"/>
          <w:lang w:eastAsia="ru-RU"/>
        </w:rPr>
        <w:fldChar w:fldCharType="separate"/>
      </w:r>
      <w:r w:rsidRPr="0031767D">
        <w:rPr>
          <w:rFonts w:ascii="Times New Roman" w:eastAsia="Times New Roman" w:hAnsi="Times New Roman" w:cs="Times New Roman"/>
          <w:color w:val="0000FF"/>
          <w:sz w:val="24"/>
          <w:szCs w:val="24"/>
          <w:u w:val="single"/>
          <w:vertAlign w:val="superscript"/>
          <w:lang w:eastAsia="ru-RU"/>
        </w:rPr>
        <w:t>4)</w:t>
      </w:r>
      <w:r w:rsidRPr="0031767D">
        <w:rPr>
          <w:rFonts w:ascii="Times New Roman" w:eastAsia="Times New Roman" w:hAnsi="Times New Roman" w:cs="Times New Roman"/>
          <w:sz w:val="24"/>
          <w:szCs w:val="24"/>
          <w:vertAlign w:val="superscript"/>
          <w:lang w:eastAsia="ru-RU"/>
        </w:rPr>
        <w:fldChar w:fldCharType="end"/>
      </w:r>
      <w:bookmarkEnd w:id="17"/>
      <w:r w:rsidRPr="0031767D">
        <w:rPr>
          <w:rFonts w:ascii="Times New Roman" w:eastAsia="Times New Roman" w:hAnsi="Times New Roman" w:cs="Times New Roman"/>
          <w:sz w:val="24"/>
          <w:szCs w:val="24"/>
          <w:lang w:eastAsia="ru-RU"/>
        </w:rPr>
        <w:t xml:space="preserve"> значения внешнего ключа, ссылающегося на отношение </w:t>
      </w:r>
      <w:r w:rsidRPr="0031767D">
        <w:rPr>
          <w:rFonts w:ascii="Courier New" w:eastAsia="Times New Roman" w:hAnsi="Courier New" w:cs="Courier New"/>
          <w:i/>
          <w:iCs/>
          <w:sz w:val="20"/>
          <w:lang w:eastAsia="ru-RU"/>
        </w:rPr>
        <w:t>R</w:t>
      </w:r>
      <w:r w:rsidRPr="0031767D">
        <w:rPr>
          <w:rFonts w:ascii="Courier New" w:eastAsia="Times New Roman" w:hAnsi="Courier New" w:cs="Courier New"/>
          <w:sz w:val="20"/>
          <w:vertAlign w:val="subscript"/>
          <w:lang w:eastAsia="ru-RU"/>
        </w:rPr>
        <w:t>2</w:t>
      </w:r>
      <w:r w:rsidRPr="0031767D">
        <w:rPr>
          <w:rFonts w:ascii="Times New Roman" w:eastAsia="Times New Roman" w:hAnsi="Times New Roman" w:cs="Times New Roman"/>
          <w:sz w:val="24"/>
          <w:szCs w:val="24"/>
          <w:lang w:eastAsia="ru-RU"/>
        </w:rPr>
        <w:t xml:space="preserve">, в любом кортеже этого тела должен найтись кортеж в теле отношения </w:t>
      </w:r>
      <w:r w:rsidRPr="0031767D">
        <w:rPr>
          <w:rFonts w:ascii="Courier New" w:eastAsia="Times New Roman" w:hAnsi="Courier New" w:cs="Courier New"/>
          <w:i/>
          <w:iCs/>
          <w:sz w:val="20"/>
          <w:lang w:eastAsia="ru-RU"/>
        </w:rPr>
        <w:t>R</w:t>
      </w:r>
      <w:r w:rsidRPr="0031767D">
        <w:rPr>
          <w:rFonts w:ascii="Courier New" w:eastAsia="Times New Roman" w:hAnsi="Courier New" w:cs="Courier New"/>
          <w:sz w:val="20"/>
          <w:vertAlign w:val="subscript"/>
          <w:lang w:eastAsia="ru-RU"/>
        </w:rPr>
        <w:t>2</w:t>
      </w:r>
      <w:r w:rsidRPr="0031767D">
        <w:rPr>
          <w:rFonts w:ascii="Times New Roman" w:eastAsia="Times New Roman" w:hAnsi="Times New Roman" w:cs="Times New Roman"/>
          <w:sz w:val="24"/>
          <w:szCs w:val="24"/>
          <w:lang w:eastAsia="ru-RU"/>
        </w:rPr>
        <w:t>, которое содержится в базе данных, с совпадающим значением первичного ключа.</w:t>
      </w:r>
      <w:proofErr w:type="gramEnd"/>
      <w:r w:rsidRPr="0031767D">
        <w:rPr>
          <w:rFonts w:ascii="Times New Roman" w:eastAsia="Times New Roman" w:hAnsi="Times New Roman" w:cs="Times New Roman"/>
          <w:sz w:val="24"/>
          <w:szCs w:val="24"/>
          <w:lang w:eastAsia="ru-RU"/>
        </w:rPr>
        <w:t xml:space="preserve"> Легко заметить, что это </w:t>
      </w:r>
      <w:proofErr w:type="gramStart"/>
      <w:r w:rsidRPr="0031767D">
        <w:rPr>
          <w:rFonts w:ascii="Times New Roman" w:eastAsia="Times New Roman" w:hAnsi="Times New Roman" w:cs="Times New Roman"/>
          <w:sz w:val="24"/>
          <w:szCs w:val="24"/>
          <w:lang w:eastAsia="ru-RU"/>
        </w:rPr>
        <w:t>почти то</w:t>
      </w:r>
      <w:proofErr w:type="gramEnd"/>
      <w:r w:rsidRPr="0031767D">
        <w:rPr>
          <w:rFonts w:ascii="Times New Roman" w:eastAsia="Times New Roman" w:hAnsi="Times New Roman" w:cs="Times New Roman"/>
          <w:sz w:val="24"/>
          <w:szCs w:val="24"/>
          <w:lang w:eastAsia="ru-RU"/>
        </w:rPr>
        <w:t xml:space="preserve"> же самое ограничение, о котором говорилось в подразделе </w:t>
      </w:r>
      <w:hyperlink r:id="rId20" w:anchor="2.3.2" w:history="1">
        <w:r w:rsidRPr="0031767D">
          <w:rPr>
            <w:rFonts w:ascii="Times New Roman" w:eastAsia="Times New Roman" w:hAnsi="Times New Roman" w:cs="Times New Roman"/>
            <w:color w:val="0000FF"/>
            <w:sz w:val="24"/>
            <w:szCs w:val="24"/>
            <w:u w:val="single"/>
            <w:lang w:eastAsia="ru-RU"/>
          </w:rPr>
          <w:t>2.3.2. Иерархическая модель данных</w:t>
        </w:r>
      </w:hyperlink>
      <w:r w:rsidRPr="0031767D">
        <w:rPr>
          <w:rFonts w:ascii="Times New Roman" w:eastAsia="Times New Roman" w:hAnsi="Times New Roman" w:cs="Times New Roman"/>
          <w:sz w:val="24"/>
          <w:szCs w:val="24"/>
          <w:lang w:eastAsia="ru-RU"/>
        </w:rPr>
        <w:t>:</w:t>
      </w:r>
      <w:r w:rsidRPr="0031767D">
        <w:rPr>
          <w:rFonts w:ascii="Times New Roman" w:eastAsia="Times New Roman" w:hAnsi="Times New Roman" w:cs="Times New Roman"/>
          <w:i/>
          <w:iCs/>
          <w:sz w:val="24"/>
          <w:szCs w:val="24"/>
          <w:lang w:eastAsia="ru-RU"/>
        </w:rPr>
        <w:t xml:space="preserve"> никакой потомок не может существовать без своего родителя</w:t>
      </w:r>
      <w:r w:rsidRPr="0031767D">
        <w:rPr>
          <w:rFonts w:ascii="Times New Roman" w:eastAsia="Times New Roman" w:hAnsi="Times New Roman" w:cs="Times New Roman"/>
          <w:sz w:val="24"/>
          <w:szCs w:val="24"/>
          <w:lang w:eastAsia="ru-RU"/>
        </w:rPr>
        <w:t xml:space="preserve">, но немного </w:t>
      </w:r>
      <w:proofErr w:type="gramStart"/>
      <w:r w:rsidRPr="0031767D">
        <w:rPr>
          <w:rFonts w:ascii="Times New Roman" w:eastAsia="Times New Roman" w:hAnsi="Times New Roman" w:cs="Times New Roman"/>
          <w:sz w:val="24"/>
          <w:szCs w:val="24"/>
          <w:lang w:eastAsia="ru-RU"/>
        </w:rPr>
        <w:t>уточненное</w:t>
      </w:r>
      <w:proofErr w:type="gramEnd"/>
      <w:r w:rsidRPr="0031767D">
        <w:rPr>
          <w:rFonts w:ascii="Times New Roman" w:eastAsia="Times New Roman" w:hAnsi="Times New Roman" w:cs="Times New Roman"/>
          <w:sz w:val="24"/>
          <w:szCs w:val="24"/>
          <w:lang w:eastAsia="ru-RU"/>
        </w:rPr>
        <w:t xml:space="preserve"> – </w:t>
      </w:r>
      <w:r w:rsidRPr="0031767D">
        <w:rPr>
          <w:rFonts w:ascii="Times New Roman" w:eastAsia="Times New Roman" w:hAnsi="Times New Roman" w:cs="Times New Roman"/>
          <w:i/>
          <w:iCs/>
          <w:sz w:val="24"/>
          <w:szCs w:val="24"/>
          <w:lang w:eastAsia="ru-RU"/>
        </w:rPr>
        <w:t>ссылки на родителя должны быть корректными.</w:t>
      </w:r>
      <w:r w:rsidRPr="0031767D">
        <w:rPr>
          <w:rFonts w:ascii="Times New Roman" w:eastAsia="Times New Roman" w:hAnsi="Times New Roman" w:cs="Times New Roman"/>
          <w:sz w:val="24"/>
          <w:szCs w:val="24"/>
          <w:lang w:eastAsia="ru-RU"/>
        </w:rPr>
        <w:t xml:space="preserve"> </w:t>
      </w:r>
    </w:p>
    <w:p w:rsidR="0031767D" w:rsidRPr="0031767D" w:rsidRDefault="0031767D" w:rsidP="0031767D">
      <w:pPr>
        <w:spacing w:after="0"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pict>
          <v:rect id="_x0000_i1026" style="width:0;height:1.5pt" o:hralign="center" o:hrstd="t" o:hr="t" fillcolor="#a0a0a0" stroked="f"/>
        </w:pict>
      </w:r>
    </w:p>
    <w:bookmarkStart w:id="18" w:name="footnote2"/>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fldChar w:fldCharType="begin"/>
      </w:r>
      <w:r w:rsidRPr="0031767D">
        <w:rPr>
          <w:rFonts w:ascii="Times New Roman" w:eastAsia="Times New Roman" w:hAnsi="Times New Roman" w:cs="Times New Roman"/>
          <w:sz w:val="24"/>
          <w:szCs w:val="24"/>
          <w:lang w:eastAsia="ru-RU"/>
        </w:rPr>
        <w:instrText xml:space="preserve"> HYPERLINK "http://citforum.ru/database/advanced_intro/7.shtml" \l "footnote2_back" </w:instrText>
      </w:r>
      <w:r w:rsidRPr="0031767D">
        <w:rPr>
          <w:rFonts w:ascii="Times New Roman" w:eastAsia="Times New Roman" w:hAnsi="Times New Roman" w:cs="Times New Roman"/>
          <w:sz w:val="24"/>
          <w:szCs w:val="24"/>
          <w:lang w:eastAsia="ru-RU"/>
        </w:rPr>
        <w:fldChar w:fldCharType="separate"/>
      </w:r>
      <w:r w:rsidRPr="0031767D">
        <w:rPr>
          <w:rFonts w:ascii="Times New Roman" w:eastAsia="Times New Roman" w:hAnsi="Times New Roman" w:cs="Times New Roman"/>
          <w:color w:val="0000FF"/>
          <w:sz w:val="24"/>
          <w:szCs w:val="24"/>
          <w:u w:val="single"/>
          <w:lang w:eastAsia="ru-RU"/>
        </w:rPr>
        <w:t>2</w:t>
      </w:r>
      <w:r w:rsidRPr="0031767D">
        <w:rPr>
          <w:rFonts w:ascii="Times New Roman" w:eastAsia="Times New Roman" w:hAnsi="Times New Roman" w:cs="Times New Roman"/>
          <w:sz w:val="24"/>
          <w:szCs w:val="24"/>
          <w:lang w:eastAsia="ru-RU"/>
        </w:rPr>
        <w:fldChar w:fldCharType="end"/>
      </w:r>
      <w:bookmarkEnd w:id="18"/>
      <w:r w:rsidRPr="0031767D">
        <w:rPr>
          <w:rFonts w:ascii="Times New Roman" w:eastAsia="Times New Roman" w:hAnsi="Times New Roman" w:cs="Times New Roman"/>
          <w:sz w:val="24"/>
          <w:szCs w:val="24"/>
          <w:lang w:eastAsia="ru-RU"/>
        </w:rPr>
        <w:t xml:space="preserve"> Обозначение </w:t>
      </w:r>
      <w:proofErr w:type="spellStart"/>
      <w:r w:rsidRPr="0031767D">
        <w:rPr>
          <w:rFonts w:ascii="Courier New" w:eastAsia="Times New Roman" w:hAnsi="Courier New" w:cs="Courier New"/>
          <w:i/>
          <w:iCs/>
          <w:sz w:val="20"/>
          <w:lang w:eastAsia="ru-RU"/>
        </w:rPr>
        <w:t>s</w:t>
      </w:r>
      <w:proofErr w:type="spellEnd"/>
      <w:r w:rsidRPr="0031767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noProof/>
          <w:sz w:val="24"/>
          <w:szCs w:val="24"/>
          <w:lang w:eastAsia="ru-RU"/>
        </w:rPr>
        <w:drawing>
          <wp:inline distT="0" distB="0" distL="0" distR="0">
            <wp:extent cx="78105" cy="175260"/>
            <wp:effectExtent l="19050" t="0" r="0" b="0"/>
            <wp:docPr id="23" name="Рисунок 23"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citforum.ru/database/advanced_intro/isin.gif"/>
                    <pic:cNvPicPr>
                      <a:picLocks noChangeAspect="1" noChangeArrowheads="1"/>
                    </pic:cNvPicPr>
                  </pic:nvPicPr>
                  <pic:blipFill>
                    <a:blip r:embed="rId14"/>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31767D">
        <w:rPr>
          <w:rFonts w:ascii="Courier New" w:eastAsia="Times New Roman" w:hAnsi="Courier New" w:cs="Courier New"/>
          <w:i/>
          <w:iCs/>
          <w:sz w:val="20"/>
          <w:lang w:eastAsia="ru-RU"/>
        </w:rPr>
        <w:t>S</w:t>
      </w:r>
      <w:r w:rsidRPr="0031767D">
        <w:rPr>
          <w:rFonts w:ascii="Times New Roman" w:eastAsia="Times New Roman" w:hAnsi="Times New Roman" w:cs="Times New Roman"/>
          <w:sz w:val="24"/>
          <w:szCs w:val="24"/>
          <w:lang w:eastAsia="ru-RU"/>
        </w:rPr>
        <w:t xml:space="preserve"> означает, что элемент </w:t>
      </w:r>
      <w:proofErr w:type="spellStart"/>
      <w:r w:rsidRPr="0031767D">
        <w:rPr>
          <w:rFonts w:ascii="Courier New" w:eastAsia="Times New Roman" w:hAnsi="Courier New" w:cs="Courier New"/>
          <w:i/>
          <w:iCs/>
          <w:sz w:val="20"/>
          <w:lang w:eastAsia="ru-RU"/>
        </w:rPr>
        <w:t>s</w:t>
      </w:r>
      <w:proofErr w:type="spellEnd"/>
      <w:r w:rsidRPr="0031767D">
        <w:rPr>
          <w:rFonts w:ascii="Times New Roman" w:eastAsia="Times New Roman" w:hAnsi="Times New Roman" w:cs="Times New Roman"/>
          <w:sz w:val="24"/>
          <w:szCs w:val="24"/>
          <w:lang w:eastAsia="ru-RU"/>
        </w:rPr>
        <w:t xml:space="preserve"> принадлежит множеству</w:t>
      </w:r>
      <w:r w:rsidRPr="0031767D">
        <w:rPr>
          <w:rFonts w:ascii="Courier New" w:eastAsia="Times New Roman" w:hAnsi="Courier New" w:cs="Courier New"/>
          <w:i/>
          <w:iCs/>
          <w:sz w:val="20"/>
          <w:lang w:eastAsia="ru-RU"/>
        </w:rPr>
        <w:t xml:space="preserve"> S</w:t>
      </w:r>
      <w:r w:rsidRPr="0031767D">
        <w:rPr>
          <w:rFonts w:ascii="Times New Roman" w:eastAsia="Times New Roman" w:hAnsi="Times New Roman" w:cs="Times New Roman"/>
          <w:sz w:val="24"/>
          <w:szCs w:val="24"/>
          <w:lang w:eastAsia="ru-RU"/>
        </w:rPr>
        <w:t>.</w:t>
      </w:r>
    </w:p>
    <w:bookmarkStart w:id="19" w:name="footnote3"/>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fldChar w:fldCharType="begin"/>
      </w:r>
      <w:r w:rsidRPr="0031767D">
        <w:rPr>
          <w:rFonts w:ascii="Times New Roman" w:eastAsia="Times New Roman" w:hAnsi="Times New Roman" w:cs="Times New Roman"/>
          <w:sz w:val="24"/>
          <w:szCs w:val="24"/>
          <w:lang w:eastAsia="ru-RU"/>
        </w:rPr>
        <w:instrText xml:space="preserve"> HYPERLINK "http://citforum.ru/database/advanced_intro/7.shtml" \l "footnote3_back" </w:instrText>
      </w:r>
      <w:r w:rsidRPr="0031767D">
        <w:rPr>
          <w:rFonts w:ascii="Times New Roman" w:eastAsia="Times New Roman" w:hAnsi="Times New Roman" w:cs="Times New Roman"/>
          <w:sz w:val="24"/>
          <w:szCs w:val="24"/>
          <w:lang w:eastAsia="ru-RU"/>
        </w:rPr>
        <w:fldChar w:fldCharType="separate"/>
      </w:r>
      <w:r w:rsidRPr="0031767D">
        <w:rPr>
          <w:rFonts w:ascii="Times New Roman" w:eastAsia="Times New Roman" w:hAnsi="Times New Roman" w:cs="Times New Roman"/>
          <w:color w:val="0000FF"/>
          <w:sz w:val="24"/>
          <w:szCs w:val="24"/>
          <w:u w:val="single"/>
          <w:lang w:eastAsia="ru-RU"/>
        </w:rPr>
        <w:t>3</w:t>
      </w:r>
      <w:r w:rsidRPr="0031767D">
        <w:rPr>
          <w:rFonts w:ascii="Times New Roman" w:eastAsia="Times New Roman" w:hAnsi="Times New Roman" w:cs="Times New Roman"/>
          <w:sz w:val="24"/>
          <w:szCs w:val="24"/>
          <w:lang w:eastAsia="ru-RU"/>
        </w:rPr>
        <w:fldChar w:fldCharType="end"/>
      </w:r>
      <w:bookmarkEnd w:id="19"/>
      <w:r w:rsidRPr="0031767D">
        <w:rPr>
          <w:rFonts w:ascii="Times New Roman" w:eastAsia="Times New Roman" w:hAnsi="Times New Roman" w:cs="Times New Roman"/>
          <w:sz w:val="24"/>
          <w:szCs w:val="24"/>
          <w:lang w:eastAsia="ru-RU"/>
        </w:rPr>
        <w:t xml:space="preserve"> Обозначение </w:t>
      </w:r>
      <w:proofErr w:type="spellStart"/>
      <w:r w:rsidRPr="0031767D">
        <w:rPr>
          <w:rFonts w:ascii="Courier New" w:eastAsia="Times New Roman" w:hAnsi="Courier New" w:cs="Courier New"/>
          <w:i/>
          <w:iCs/>
          <w:sz w:val="20"/>
          <w:lang w:eastAsia="ru-RU"/>
        </w:rPr>
        <w:t>s</w:t>
      </w:r>
      <w:proofErr w:type="spellEnd"/>
      <w:r w:rsidRPr="0031767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noProof/>
          <w:sz w:val="24"/>
          <w:szCs w:val="24"/>
          <w:lang w:eastAsia="ru-RU"/>
        </w:rPr>
        <w:drawing>
          <wp:inline distT="0" distB="0" distL="0" distR="0">
            <wp:extent cx="78105" cy="175260"/>
            <wp:effectExtent l="19050" t="0" r="0" b="0"/>
            <wp:docPr id="24" name="Рисунок 24" descr="http://citforum.ru/database/advanced_intro/not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citforum.ru/database/advanced_intro/notin.gif"/>
                    <pic:cNvPicPr>
                      <a:picLocks noChangeAspect="1" noChangeArrowheads="1"/>
                    </pic:cNvPicPr>
                  </pic:nvPicPr>
                  <pic:blipFill>
                    <a:blip r:embed="rId15"/>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31767D">
        <w:rPr>
          <w:rFonts w:ascii="Courier New" w:eastAsia="Times New Roman" w:hAnsi="Courier New" w:cs="Courier New"/>
          <w:i/>
          <w:iCs/>
          <w:sz w:val="20"/>
          <w:lang w:eastAsia="ru-RU"/>
        </w:rPr>
        <w:t>S</w:t>
      </w:r>
      <w:r w:rsidRPr="0031767D">
        <w:rPr>
          <w:rFonts w:ascii="Times New Roman" w:eastAsia="Times New Roman" w:hAnsi="Times New Roman" w:cs="Times New Roman"/>
          <w:sz w:val="24"/>
          <w:szCs w:val="24"/>
          <w:lang w:eastAsia="ru-RU"/>
        </w:rPr>
        <w:t xml:space="preserve"> означает, что элемент </w:t>
      </w:r>
      <w:proofErr w:type="spellStart"/>
      <w:r w:rsidRPr="0031767D">
        <w:rPr>
          <w:rFonts w:ascii="Courier New" w:eastAsia="Times New Roman" w:hAnsi="Courier New" w:cs="Courier New"/>
          <w:i/>
          <w:iCs/>
          <w:sz w:val="20"/>
          <w:lang w:eastAsia="ru-RU"/>
        </w:rPr>
        <w:t>s</w:t>
      </w:r>
      <w:proofErr w:type="spellEnd"/>
      <w:r w:rsidRPr="0031767D">
        <w:rPr>
          <w:rFonts w:ascii="Times New Roman" w:eastAsia="Times New Roman" w:hAnsi="Times New Roman" w:cs="Times New Roman"/>
          <w:sz w:val="24"/>
          <w:szCs w:val="24"/>
          <w:lang w:eastAsia="ru-RU"/>
        </w:rPr>
        <w:t xml:space="preserve"> </w:t>
      </w:r>
      <w:r w:rsidRPr="0031767D">
        <w:rPr>
          <w:rFonts w:ascii="Times New Roman" w:eastAsia="Times New Roman" w:hAnsi="Times New Roman" w:cs="Times New Roman"/>
          <w:i/>
          <w:iCs/>
          <w:sz w:val="24"/>
          <w:szCs w:val="24"/>
          <w:lang w:eastAsia="ru-RU"/>
        </w:rPr>
        <w:t>не</w:t>
      </w:r>
      <w:r w:rsidRPr="0031767D">
        <w:rPr>
          <w:rFonts w:ascii="Times New Roman" w:eastAsia="Times New Roman" w:hAnsi="Times New Roman" w:cs="Times New Roman"/>
          <w:sz w:val="24"/>
          <w:szCs w:val="24"/>
          <w:lang w:eastAsia="ru-RU"/>
        </w:rPr>
        <w:t xml:space="preserve"> принадлежит множеству</w:t>
      </w:r>
      <w:r w:rsidRPr="0031767D">
        <w:rPr>
          <w:rFonts w:ascii="Courier New" w:eastAsia="Times New Roman" w:hAnsi="Courier New" w:cs="Courier New"/>
          <w:i/>
          <w:iCs/>
          <w:sz w:val="20"/>
          <w:lang w:eastAsia="ru-RU"/>
        </w:rPr>
        <w:t xml:space="preserve"> S</w:t>
      </w:r>
      <w:r w:rsidRPr="0031767D">
        <w:rPr>
          <w:rFonts w:ascii="Times New Roman" w:eastAsia="Times New Roman" w:hAnsi="Times New Roman" w:cs="Times New Roman"/>
          <w:sz w:val="24"/>
          <w:szCs w:val="24"/>
          <w:lang w:eastAsia="ru-RU"/>
        </w:rPr>
        <w:t xml:space="preserve">. </w:t>
      </w:r>
    </w:p>
    <w:bookmarkStart w:id="20" w:name="footnote4"/>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fldChar w:fldCharType="begin"/>
      </w:r>
      <w:r w:rsidRPr="0031767D">
        <w:rPr>
          <w:rFonts w:ascii="Times New Roman" w:eastAsia="Times New Roman" w:hAnsi="Times New Roman" w:cs="Times New Roman"/>
          <w:sz w:val="24"/>
          <w:szCs w:val="24"/>
          <w:lang w:eastAsia="ru-RU"/>
        </w:rPr>
        <w:instrText xml:space="preserve"> HYPERLINK "http://citforum.ru/database/advanced_intro/7.shtml" \l "footnote4_back" </w:instrText>
      </w:r>
      <w:r w:rsidRPr="0031767D">
        <w:rPr>
          <w:rFonts w:ascii="Times New Roman" w:eastAsia="Times New Roman" w:hAnsi="Times New Roman" w:cs="Times New Roman"/>
          <w:sz w:val="24"/>
          <w:szCs w:val="24"/>
          <w:lang w:eastAsia="ru-RU"/>
        </w:rPr>
        <w:fldChar w:fldCharType="separate"/>
      </w:r>
      <w:r w:rsidRPr="0031767D">
        <w:rPr>
          <w:rFonts w:ascii="Times New Roman" w:eastAsia="Times New Roman" w:hAnsi="Times New Roman" w:cs="Times New Roman"/>
          <w:color w:val="0000FF"/>
          <w:sz w:val="24"/>
          <w:szCs w:val="24"/>
          <w:u w:val="single"/>
          <w:lang w:eastAsia="ru-RU"/>
        </w:rPr>
        <w:t>4</w:t>
      </w:r>
      <w:r w:rsidRPr="0031767D">
        <w:rPr>
          <w:rFonts w:ascii="Times New Roman" w:eastAsia="Times New Roman" w:hAnsi="Times New Roman" w:cs="Times New Roman"/>
          <w:sz w:val="24"/>
          <w:szCs w:val="24"/>
          <w:lang w:eastAsia="ru-RU"/>
        </w:rPr>
        <w:fldChar w:fldCharType="end"/>
      </w:r>
      <w:bookmarkEnd w:id="20"/>
      <w:r w:rsidRPr="0031767D">
        <w:rPr>
          <w:rFonts w:ascii="Times New Roman" w:eastAsia="Times New Roman" w:hAnsi="Times New Roman" w:cs="Times New Roman"/>
          <w:sz w:val="24"/>
          <w:szCs w:val="24"/>
          <w:lang w:eastAsia="ru-RU"/>
        </w:rPr>
        <w:t xml:space="preserve"> Понятие «пустого», или </w:t>
      </w:r>
      <w:r w:rsidRPr="0031767D">
        <w:rPr>
          <w:rFonts w:ascii="Times New Roman" w:eastAsia="Times New Roman" w:hAnsi="Times New Roman" w:cs="Times New Roman"/>
          <w:i/>
          <w:iCs/>
          <w:sz w:val="24"/>
          <w:szCs w:val="24"/>
          <w:lang w:eastAsia="ru-RU"/>
        </w:rPr>
        <w:t>неопределенного</w:t>
      </w:r>
      <w:r w:rsidRPr="0031767D">
        <w:rPr>
          <w:rFonts w:ascii="Times New Roman" w:eastAsia="Times New Roman" w:hAnsi="Times New Roman" w:cs="Times New Roman"/>
          <w:sz w:val="24"/>
          <w:szCs w:val="24"/>
          <w:lang w:eastAsia="ru-RU"/>
        </w:rPr>
        <w:t xml:space="preserve"> значения мы уточним в лекции 3. </w:t>
      </w:r>
    </w:p>
    <w:p w:rsidR="0031767D" w:rsidRPr="0031767D" w:rsidRDefault="0031767D" w:rsidP="0031767D">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1767D">
        <w:rPr>
          <w:rFonts w:ascii="Times New Roman" w:eastAsia="Times New Roman" w:hAnsi="Times New Roman" w:cs="Times New Roman"/>
          <w:b/>
          <w:bCs/>
          <w:sz w:val="27"/>
          <w:szCs w:val="27"/>
          <w:lang w:eastAsia="ru-RU"/>
        </w:rPr>
        <w:t>2.5. Современные модели данных</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31767D">
        <w:rPr>
          <w:rFonts w:ascii="Times New Roman" w:eastAsia="Times New Roman" w:hAnsi="Times New Roman" w:cs="Times New Roman"/>
          <w:sz w:val="24"/>
          <w:szCs w:val="24"/>
          <w:lang w:eastAsia="ru-RU"/>
        </w:rPr>
        <w:t xml:space="preserve">Я считаю, что история современных моделей данных началась с 1989 г., когда группа известных специалистов в области языков программирования баз данных опубликовала статью под названием «Манифест систем объектно-ориентированных баз данных» </w:t>
      </w:r>
      <w:hyperlink r:id="rId21" w:anchor="ref.2.6" w:tgtFrame="_blank" w:history="1">
        <w:r w:rsidRPr="0031767D">
          <w:rPr>
            <w:rFonts w:ascii="Times New Roman" w:eastAsia="Times New Roman" w:hAnsi="Times New Roman" w:cs="Times New Roman"/>
            <w:color w:val="0000FF"/>
            <w:sz w:val="24"/>
            <w:szCs w:val="24"/>
            <w:u w:val="single"/>
            <w:lang w:eastAsia="ru-RU"/>
          </w:rPr>
          <w:t>[2.6]</w:t>
        </w:r>
      </w:hyperlink>
      <w:r w:rsidRPr="0031767D">
        <w:rPr>
          <w:rFonts w:ascii="Times New Roman" w:eastAsia="Times New Roman" w:hAnsi="Times New Roman" w:cs="Times New Roman"/>
          <w:sz w:val="24"/>
          <w:szCs w:val="24"/>
          <w:lang w:eastAsia="ru-RU"/>
        </w:rPr>
        <w:t xml:space="preserve">. К </w:t>
      </w:r>
      <w:r w:rsidRPr="0031767D">
        <w:rPr>
          <w:rFonts w:ascii="Times New Roman" w:eastAsia="Times New Roman" w:hAnsi="Times New Roman" w:cs="Times New Roman"/>
          <w:sz w:val="24"/>
          <w:szCs w:val="24"/>
          <w:lang w:eastAsia="ru-RU"/>
        </w:rPr>
        <w:lastRenderedPageBreak/>
        <w:t>этому времени уже существовало несколько реализаций объектно-ориентированных СУБД (ООСУБД), но каждая из них опиралась на некоторое расширение объектной модели какого-либо объектно-ориентированного языка программирования (</w:t>
      </w:r>
      <w:proofErr w:type="spellStart"/>
      <w:r w:rsidRPr="0031767D">
        <w:rPr>
          <w:rFonts w:ascii="Times New Roman" w:eastAsia="Times New Roman" w:hAnsi="Times New Roman" w:cs="Times New Roman"/>
          <w:sz w:val="24"/>
          <w:szCs w:val="24"/>
          <w:lang w:eastAsia="ru-RU"/>
        </w:rPr>
        <w:t>Smalltalk</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Object</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Lisp</w:t>
      </w:r>
      <w:proofErr w:type="spellEnd"/>
      <w:r w:rsidRPr="0031767D">
        <w:rPr>
          <w:rFonts w:ascii="Times New Roman" w:eastAsia="Times New Roman" w:hAnsi="Times New Roman" w:cs="Times New Roman"/>
          <w:sz w:val="24"/>
          <w:szCs w:val="24"/>
          <w:lang w:eastAsia="ru-RU"/>
        </w:rPr>
        <w:t>, C++), отсутствовали</w:t>
      </w:r>
      <w:proofErr w:type="gramEnd"/>
      <w:r w:rsidRPr="0031767D">
        <w:rPr>
          <w:rFonts w:ascii="Times New Roman" w:eastAsia="Times New Roman" w:hAnsi="Times New Roman" w:cs="Times New Roman"/>
          <w:sz w:val="24"/>
          <w:szCs w:val="24"/>
          <w:lang w:eastAsia="ru-RU"/>
        </w:rPr>
        <w:t xml:space="preserve"> какие-либо общие подходы.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В </w:t>
      </w:r>
      <w:hyperlink r:id="rId22" w:anchor="ref.2.6" w:tgtFrame="_blank" w:history="1">
        <w:r w:rsidRPr="0031767D">
          <w:rPr>
            <w:rFonts w:ascii="Times New Roman" w:eastAsia="Times New Roman" w:hAnsi="Times New Roman" w:cs="Times New Roman"/>
            <w:color w:val="0000FF"/>
            <w:sz w:val="24"/>
            <w:szCs w:val="24"/>
            <w:u w:val="single"/>
            <w:lang w:eastAsia="ru-RU"/>
          </w:rPr>
          <w:t>[2.6]</w:t>
        </w:r>
      </w:hyperlink>
      <w:r w:rsidRPr="0031767D">
        <w:rPr>
          <w:rFonts w:ascii="Times New Roman" w:eastAsia="Times New Roman" w:hAnsi="Times New Roman" w:cs="Times New Roman"/>
          <w:sz w:val="24"/>
          <w:szCs w:val="24"/>
          <w:lang w:eastAsia="ru-RU"/>
        </w:rPr>
        <w:t xml:space="preserve"> не предлагалась единая объектно-ориентированная модель данных, но выделялся набор требований к ООСУБД. </w:t>
      </w:r>
      <w:proofErr w:type="gramStart"/>
      <w:r w:rsidRPr="0031767D">
        <w:rPr>
          <w:rFonts w:ascii="Times New Roman" w:eastAsia="Times New Roman" w:hAnsi="Times New Roman" w:cs="Times New Roman"/>
          <w:sz w:val="24"/>
          <w:szCs w:val="24"/>
          <w:lang w:eastAsia="ru-RU"/>
        </w:rPr>
        <w:t>Базовыми требованиями являлось преодоление несоответствия между типами данных, используемыми в языках программирования, и типами данных, поддерживаемыми в набравших к тому времени силу реляционных (вернее, SQL-ориентированных) СУБД, а также придание СУБД возможностей хранить в БД данные произвольно сложной структуры.</w:t>
      </w:r>
      <w:proofErr w:type="gramEnd"/>
      <w:r w:rsidRPr="0031767D">
        <w:rPr>
          <w:rFonts w:ascii="Times New Roman" w:eastAsia="Times New Roman" w:hAnsi="Times New Roman" w:cs="Times New Roman"/>
          <w:sz w:val="24"/>
          <w:szCs w:val="24"/>
          <w:lang w:eastAsia="ru-RU"/>
        </w:rPr>
        <w:t xml:space="preserve"> Эти требования сопровождались утверждениями об ограниченности реляционной модели данных и языка SQL и потребности использовать более развитые модели данных.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Под влиянием </w:t>
      </w:r>
      <w:hyperlink r:id="rId23" w:anchor="ref.2.6" w:tgtFrame="_blank" w:history="1">
        <w:r w:rsidRPr="0031767D">
          <w:rPr>
            <w:rFonts w:ascii="Times New Roman" w:eastAsia="Times New Roman" w:hAnsi="Times New Roman" w:cs="Times New Roman"/>
            <w:color w:val="0000FF"/>
            <w:sz w:val="24"/>
            <w:szCs w:val="24"/>
            <w:u w:val="single"/>
            <w:lang w:eastAsia="ru-RU"/>
          </w:rPr>
          <w:t>[2.6]</w:t>
        </w:r>
      </w:hyperlink>
      <w:r w:rsidRPr="0031767D">
        <w:rPr>
          <w:rFonts w:ascii="Times New Roman" w:eastAsia="Times New Roman" w:hAnsi="Times New Roman" w:cs="Times New Roman"/>
          <w:sz w:val="24"/>
          <w:szCs w:val="24"/>
          <w:lang w:eastAsia="ru-RU"/>
        </w:rPr>
        <w:t xml:space="preserve"> в 1991 г. возник консорциум ODMG (</w:t>
      </w:r>
      <w:proofErr w:type="spellStart"/>
      <w:r w:rsidRPr="0031767D">
        <w:rPr>
          <w:rFonts w:ascii="Times New Roman" w:eastAsia="Times New Roman" w:hAnsi="Times New Roman" w:cs="Times New Roman"/>
          <w:sz w:val="24"/>
          <w:szCs w:val="24"/>
          <w:lang w:eastAsia="ru-RU"/>
        </w:rPr>
        <w:t>Object</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Database</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Management</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Group</w:t>
      </w:r>
      <w:proofErr w:type="spellEnd"/>
      <w:r w:rsidRPr="0031767D">
        <w:rPr>
          <w:rFonts w:ascii="Times New Roman" w:eastAsia="Times New Roman" w:hAnsi="Times New Roman" w:cs="Times New Roman"/>
          <w:sz w:val="24"/>
          <w:szCs w:val="24"/>
          <w:lang w:eastAsia="ru-RU"/>
        </w:rPr>
        <w:t xml:space="preserve">), задачей которого была разработка стандарта объектно-ориентированной модели данных. В течение более чем десятилетнего существования ODMG опубликовала три базовых версии стандарта, последняя из которых называется ODMG 3.0 </w:t>
      </w:r>
      <w:hyperlink r:id="rId24" w:anchor="ref.4.4" w:tgtFrame="_blank" w:history="1">
        <w:r w:rsidRPr="0031767D">
          <w:rPr>
            <w:rFonts w:ascii="Times New Roman" w:eastAsia="Times New Roman" w:hAnsi="Times New Roman" w:cs="Times New Roman"/>
            <w:color w:val="0000FF"/>
            <w:sz w:val="24"/>
            <w:szCs w:val="24"/>
            <w:u w:val="single"/>
            <w:lang w:eastAsia="ru-RU"/>
          </w:rPr>
          <w:t>[4.4]</w:t>
        </w:r>
      </w:hyperlink>
      <w:r w:rsidRPr="0031767D">
        <w:rPr>
          <w:rFonts w:ascii="Times New Roman" w:eastAsia="Times New Roman" w:hAnsi="Times New Roman" w:cs="Times New Roman"/>
          <w:sz w:val="24"/>
          <w:szCs w:val="24"/>
          <w:lang w:eastAsia="ru-RU"/>
        </w:rPr>
        <w:t xml:space="preserve">. На этот документ мы и будем опираться в дальнейшем изложении.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В ответ на публикацию </w:t>
      </w:r>
      <w:hyperlink r:id="rId25" w:anchor="ref.2.6" w:tgtFrame="_blank" w:history="1">
        <w:r w:rsidRPr="0031767D">
          <w:rPr>
            <w:rFonts w:ascii="Times New Roman" w:eastAsia="Times New Roman" w:hAnsi="Times New Roman" w:cs="Times New Roman"/>
            <w:color w:val="0000FF"/>
            <w:sz w:val="24"/>
            <w:szCs w:val="24"/>
            <w:u w:val="single"/>
            <w:lang w:eastAsia="ru-RU"/>
          </w:rPr>
          <w:t>[2.6]</w:t>
        </w:r>
      </w:hyperlink>
      <w:r w:rsidRPr="0031767D">
        <w:rPr>
          <w:rFonts w:ascii="Times New Roman" w:eastAsia="Times New Roman" w:hAnsi="Times New Roman" w:cs="Times New Roman"/>
          <w:sz w:val="24"/>
          <w:szCs w:val="24"/>
          <w:lang w:eastAsia="ru-RU"/>
        </w:rPr>
        <w:t xml:space="preserve"> группа исследователей, близких к индустрии баз данных, в 1990 г. опубликовала документ «Манифест систем баз данных третьего поколения» </w:t>
      </w:r>
      <w:hyperlink r:id="rId26" w:anchor="ref.2.7" w:tgtFrame="_blank" w:history="1">
        <w:r w:rsidRPr="0031767D">
          <w:rPr>
            <w:rFonts w:ascii="Times New Roman" w:eastAsia="Times New Roman" w:hAnsi="Times New Roman" w:cs="Times New Roman"/>
            <w:color w:val="0000FF"/>
            <w:sz w:val="24"/>
            <w:szCs w:val="24"/>
            <w:u w:val="single"/>
            <w:lang w:eastAsia="ru-RU"/>
          </w:rPr>
          <w:t>[2.7]</w:t>
        </w:r>
      </w:hyperlink>
      <w:r w:rsidRPr="0031767D">
        <w:rPr>
          <w:rFonts w:ascii="Times New Roman" w:eastAsia="Times New Roman" w:hAnsi="Times New Roman" w:cs="Times New Roman"/>
          <w:sz w:val="24"/>
          <w:szCs w:val="24"/>
          <w:lang w:eastAsia="ru-RU"/>
        </w:rPr>
        <w:t xml:space="preserve">, который во многом направлен на защиту инвестиций крупных компаний-производителей программного обеспечения SQL-ориентированных СУБД. Соглашаясь с авторами </w:t>
      </w:r>
      <w:hyperlink r:id="rId27" w:anchor="ref.2.6" w:tgtFrame="_blank" w:history="1">
        <w:r w:rsidRPr="0031767D">
          <w:rPr>
            <w:rFonts w:ascii="Times New Roman" w:eastAsia="Times New Roman" w:hAnsi="Times New Roman" w:cs="Times New Roman"/>
            <w:color w:val="0000FF"/>
            <w:sz w:val="24"/>
            <w:szCs w:val="24"/>
            <w:u w:val="single"/>
            <w:lang w:eastAsia="ru-RU"/>
          </w:rPr>
          <w:t>[2.6]</w:t>
        </w:r>
      </w:hyperlink>
      <w:r w:rsidRPr="0031767D">
        <w:rPr>
          <w:rFonts w:ascii="Times New Roman" w:eastAsia="Times New Roman" w:hAnsi="Times New Roman" w:cs="Times New Roman"/>
          <w:sz w:val="24"/>
          <w:szCs w:val="24"/>
          <w:lang w:eastAsia="ru-RU"/>
        </w:rPr>
        <w:t xml:space="preserve"> относительно потребности обеспечения развитой системы типов данных в СУБД, авторы </w:t>
      </w:r>
      <w:hyperlink r:id="rId28" w:anchor="ref.2.7" w:tgtFrame="_blank" w:history="1">
        <w:r w:rsidRPr="0031767D">
          <w:rPr>
            <w:rFonts w:ascii="Times New Roman" w:eastAsia="Times New Roman" w:hAnsi="Times New Roman" w:cs="Times New Roman"/>
            <w:color w:val="0000FF"/>
            <w:sz w:val="24"/>
            <w:szCs w:val="24"/>
            <w:u w:val="single"/>
            <w:lang w:eastAsia="ru-RU"/>
          </w:rPr>
          <w:t>[2.7]</w:t>
        </w:r>
      </w:hyperlink>
      <w:r w:rsidRPr="0031767D">
        <w:rPr>
          <w:rFonts w:ascii="Times New Roman" w:eastAsia="Times New Roman" w:hAnsi="Times New Roman" w:cs="Times New Roman"/>
          <w:sz w:val="24"/>
          <w:szCs w:val="24"/>
          <w:lang w:eastAsia="ru-RU"/>
        </w:rPr>
        <w:t xml:space="preserve"> утверждали, что можно добиться аналогичных результатов, не производя революцию в области технологии баз данных, а эволюционно развивая технологию SQL-ориентированных СУБД.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За публикацией </w:t>
      </w:r>
      <w:hyperlink r:id="rId29" w:anchor="ref.2.7" w:tgtFrame="_blank" w:history="1">
        <w:r w:rsidRPr="0031767D">
          <w:rPr>
            <w:rFonts w:ascii="Times New Roman" w:eastAsia="Times New Roman" w:hAnsi="Times New Roman" w:cs="Times New Roman"/>
            <w:color w:val="0000FF"/>
            <w:sz w:val="24"/>
            <w:szCs w:val="24"/>
            <w:u w:val="single"/>
            <w:lang w:eastAsia="ru-RU"/>
          </w:rPr>
          <w:t>[2.7]</w:t>
        </w:r>
      </w:hyperlink>
      <w:r w:rsidRPr="0031767D">
        <w:rPr>
          <w:rFonts w:ascii="Times New Roman" w:eastAsia="Times New Roman" w:hAnsi="Times New Roman" w:cs="Times New Roman"/>
          <w:sz w:val="24"/>
          <w:szCs w:val="24"/>
          <w:lang w:eastAsia="ru-RU"/>
        </w:rPr>
        <w:t xml:space="preserve"> последовало появление </w:t>
      </w:r>
      <w:r w:rsidRPr="0031767D">
        <w:rPr>
          <w:rFonts w:ascii="Times New Roman" w:eastAsia="Times New Roman" w:hAnsi="Times New Roman" w:cs="Times New Roman"/>
          <w:i/>
          <w:iCs/>
          <w:sz w:val="24"/>
          <w:szCs w:val="24"/>
          <w:lang w:eastAsia="ru-RU"/>
        </w:rPr>
        <w:t>объектно-реляционных</w:t>
      </w:r>
      <w:r w:rsidRPr="0031767D">
        <w:rPr>
          <w:rFonts w:ascii="Times New Roman" w:eastAsia="Times New Roman" w:hAnsi="Times New Roman" w:cs="Times New Roman"/>
          <w:sz w:val="24"/>
          <w:szCs w:val="24"/>
          <w:lang w:eastAsia="ru-RU"/>
        </w:rPr>
        <w:t xml:space="preserve"> продуктов ведущих компаний-поставщиков SQL-ориентированных СУБД (</w:t>
      </w:r>
      <w:proofErr w:type="spellStart"/>
      <w:r w:rsidRPr="0031767D">
        <w:rPr>
          <w:rFonts w:ascii="Times New Roman" w:eastAsia="Times New Roman" w:hAnsi="Times New Roman" w:cs="Times New Roman"/>
          <w:sz w:val="24"/>
          <w:szCs w:val="24"/>
          <w:lang w:eastAsia="ru-RU"/>
        </w:rPr>
        <w:t>Informix</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Universal</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Server</w:t>
      </w:r>
      <w:proofErr w:type="spellEnd"/>
      <w:r w:rsidRPr="0031767D">
        <w:rPr>
          <w:rFonts w:ascii="Times New Roman" w:eastAsia="Times New Roman" w:hAnsi="Times New Roman" w:cs="Times New Roman"/>
          <w:sz w:val="24"/>
          <w:szCs w:val="24"/>
          <w:lang w:eastAsia="ru-RU"/>
        </w:rPr>
        <w:t xml:space="preserve">, Oracle8, IBM DB2 </w:t>
      </w:r>
      <w:proofErr w:type="spellStart"/>
      <w:r w:rsidRPr="0031767D">
        <w:rPr>
          <w:rFonts w:ascii="Times New Roman" w:eastAsia="Times New Roman" w:hAnsi="Times New Roman" w:cs="Times New Roman"/>
          <w:sz w:val="24"/>
          <w:szCs w:val="24"/>
          <w:lang w:eastAsia="ru-RU"/>
        </w:rPr>
        <w:t>Universal</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Database</w:t>
      </w:r>
      <w:proofErr w:type="spellEnd"/>
      <w:r w:rsidRPr="0031767D">
        <w:rPr>
          <w:rFonts w:ascii="Times New Roman" w:eastAsia="Times New Roman" w:hAnsi="Times New Roman" w:cs="Times New Roman"/>
          <w:sz w:val="24"/>
          <w:szCs w:val="24"/>
          <w:lang w:eastAsia="ru-RU"/>
        </w:rPr>
        <w:t xml:space="preserve">). В 1999 г. был принят стандарт языка SQL (SQL:1999), в котором был зафиксирован ряд новых черт языка, придающих ему черты полноценной модели данных. В последнем ко времени написания этой книги стандарте SQL:2003 эта модель уточнена и расширена. В Части 4 мы достаточно подробно обсудим стандарт SQL, а в этом разделе остановимся лишь на некоторых особенностях модели данных SQL, отличающих ее от реляционной модели данных.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Итак, </w:t>
      </w:r>
      <w:proofErr w:type="gramStart"/>
      <w:r w:rsidRPr="0031767D">
        <w:rPr>
          <w:rFonts w:ascii="Times New Roman" w:eastAsia="Times New Roman" w:hAnsi="Times New Roman" w:cs="Times New Roman"/>
          <w:sz w:val="24"/>
          <w:szCs w:val="24"/>
          <w:lang w:eastAsia="ru-RU"/>
        </w:rPr>
        <w:t>в начале</w:t>
      </w:r>
      <w:proofErr w:type="gramEnd"/>
      <w:r w:rsidRPr="0031767D">
        <w:rPr>
          <w:rFonts w:ascii="Times New Roman" w:eastAsia="Times New Roman" w:hAnsi="Times New Roman" w:cs="Times New Roman"/>
          <w:sz w:val="24"/>
          <w:szCs w:val="24"/>
          <w:lang w:eastAsia="ru-RU"/>
        </w:rPr>
        <w:t xml:space="preserve"> 1990-х гг. были провозглашены два манифеста, каждый из которых претендовал на роль программы будущего развития технологии баз данных. В первом манифесте реляционная модель данных отвергалась полностью, а во втором заменялась еще незрелой к тому времени моделью данных SQL, которая уже тогда была далека от реляционной модели. На защиту реляционной модели данных в ее первозданном виде встали Кристофер </w:t>
      </w:r>
      <w:proofErr w:type="spellStart"/>
      <w:r w:rsidRPr="0031767D">
        <w:rPr>
          <w:rFonts w:ascii="Times New Roman" w:eastAsia="Times New Roman" w:hAnsi="Times New Roman" w:cs="Times New Roman"/>
          <w:sz w:val="24"/>
          <w:szCs w:val="24"/>
          <w:lang w:eastAsia="ru-RU"/>
        </w:rPr>
        <w:t>Дейт</w:t>
      </w:r>
      <w:proofErr w:type="spellEnd"/>
      <w:r w:rsidRPr="0031767D">
        <w:rPr>
          <w:rFonts w:ascii="Times New Roman" w:eastAsia="Times New Roman" w:hAnsi="Times New Roman" w:cs="Times New Roman"/>
          <w:sz w:val="24"/>
          <w:szCs w:val="24"/>
          <w:lang w:eastAsia="ru-RU"/>
        </w:rPr>
        <w:t xml:space="preserve"> и </w:t>
      </w:r>
      <w:proofErr w:type="spellStart"/>
      <w:r w:rsidRPr="0031767D">
        <w:rPr>
          <w:rFonts w:ascii="Times New Roman" w:eastAsia="Times New Roman" w:hAnsi="Times New Roman" w:cs="Times New Roman"/>
          <w:sz w:val="24"/>
          <w:szCs w:val="24"/>
          <w:lang w:eastAsia="ru-RU"/>
        </w:rPr>
        <w:t>Хью</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Дарвен</w:t>
      </w:r>
      <w:proofErr w:type="spellEnd"/>
      <w:r w:rsidRPr="0031767D">
        <w:rPr>
          <w:rFonts w:ascii="Times New Roman" w:eastAsia="Times New Roman" w:hAnsi="Times New Roman" w:cs="Times New Roman"/>
          <w:sz w:val="24"/>
          <w:szCs w:val="24"/>
          <w:lang w:eastAsia="ru-RU"/>
        </w:rPr>
        <w:t xml:space="preserve">, опубликовавшие в 1995 г. статью, под названием «Третий манифест» </w:t>
      </w:r>
      <w:hyperlink r:id="rId30" w:anchor="ref.2.8" w:tgtFrame="_blank" w:history="1">
        <w:r w:rsidRPr="0031767D">
          <w:rPr>
            <w:rFonts w:ascii="Times New Roman" w:eastAsia="Times New Roman" w:hAnsi="Times New Roman" w:cs="Times New Roman"/>
            <w:color w:val="0000FF"/>
            <w:sz w:val="24"/>
            <w:szCs w:val="24"/>
            <w:u w:val="single"/>
            <w:lang w:eastAsia="ru-RU"/>
          </w:rPr>
          <w:t>[2.8]</w:t>
        </w:r>
      </w:hyperlink>
      <w:r w:rsidRPr="0031767D">
        <w:rPr>
          <w:rFonts w:ascii="Times New Roman" w:eastAsia="Times New Roman" w:hAnsi="Times New Roman" w:cs="Times New Roman"/>
          <w:sz w:val="24"/>
          <w:szCs w:val="24"/>
          <w:lang w:eastAsia="ru-RU"/>
        </w:rPr>
        <w:t xml:space="preserve">.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«Третий манифест» являлся одновременно наиболее консервативным и наиболее радикальным. Консервативность</w:t>
      </w:r>
      <w:proofErr w:type="gramStart"/>
      <w:r w:rsidRPr="0031767D">
        <w:rPr>
          <w:rFonts w:ascii="Times New Roman" w:eastAsia="Times New Roman" w:hAnsi="Times New Roman" w:cs="Times New Roman"/>
          <w:sz w:val="24"/>
          <w:szCs w:val="24"/>
          <w:lang w:eastAsia="ru-RU"/>
        </w:rPr>
        <w:t xml:space="preserve"> </w:t>
      </w:r>
      <w:r w:rsidRPr="0031767D">
        <w:rPr>
          <w:rFonts w:ascii="Times New Roman" w:eastAsia="Times New Roman" w:hAnsi="Times New Roman" w:cs="Times New Roman"/>
          <w:i/>
          <w:iCs/>
          <w:sz w:val="24"/>
          <w:szCs w:val="24"/>
          <w:lang w:eastAsia="ru-RU"/>
        </w:rPr>
        <w:t>Т</w:t>
      </w:r>
      <w:proofErr w:type="gramEnd"/>
      <w:r w:rsidRPr="0031767D">
        <w:rPr>
          <w:rFonts w:ascii="Times New Roman" w:eastAsia="Times New Roman" w:hAnsi="Times New Roman" w:cs="Times New Roman"/>
          <w:i/>
          <w:iCs/>
          <w:sz w:val="24"/>
          <w:szCs w:val="24"/>
          <w:lang w:eastAsia="ru-RU"/>
        </w:rPr>
        <w:t>ретьего манифеста</w:t>
      </w:r>
      <w:r w:rsidRPr="0031767D">
        <w:rPr>
          <w:rFonts w:ascii="Times New Roman" w:eastAsia="Times New Roman" w:hAnsi="Times New Roman" w:cs="Times New Roman"/>
          <w:sz w:val="24"/>
          <w:szCs w:val="24"/>
          <w:lang w:eastAsia="ru-RU"/>
        </w:rPr>
        <w:t xml:space="preserve"> заключается в том, что его авторы всеми силами утверждают необходимость и достаточность использования в системах базах данных следующего поколения классической реляционной модели данных. Радикальность состоит в том, что (</w:t>
      </w:r>
      <w:proofErr w:type="spellStart"/>
      <w:r w:rsidRPr="0031767D">
        <w:rPr>
          <w:rFonts w:ascii="Times New Roman" w:eastAsia="Times New Roman" w:hAnsi="Times New Roman" w:cs="Times New Roman"/>
          <w:sz w:val="24"/>
          <w:szCs w:val="24"/>
          <w:lang w:eastAsia="ru-RU"/>
        </w:rPr>
        <w:t>a</w:t>
      </w:r>
      <w:proofErr w:type="spellEnd"/>
      <w:r w:rsidRPr="0031767D">
        <w:rPr>
          <w:rFonts w:ascii="Times New Roman" w:eastAsia="Times New Roman" w:hAnsi="Times New Roman" w:cs="Times New Roman"/>
          <w:sz w:val="24"/>
          <w:szCs w:val="24"/>
          <w:lang w:eastAsia="ru-RU"/>
        </w:rPr>
        <w:t xml:space="preserve">) авторы полностью отрицают подходы, предлагаемые в первых двух манифестах, расценивая их как необоснованные, плохо проработанные, </w:t>
      </w:r>
      <w:r w:rsidRPr="0031767D">
        <w:rPr>
          <w:rFonts w:ascii="Times New Roman" w:eastAsia="Times New Roman" w:hAnsi="Times New Roman" w:cs="Times New Roman"/>
          <w:sz w:val="24"/>
          <w:szCs w:val="24"/>
          <w:lang w:eastAsia="ru-RU"/>
        </w:rPr>
        <w:lastRenderedPageBreak/>
        <w:t xml:space="preserve">избыточные и даже вредные (за исключением одной общей идеи о потребности обеспечения развитой системы типов); </w:t>
      </w:r>
      <w:proofErr w:type="gramStart"/>
      <w:r w:rsidRPr="0031767D">
        <w:rPr>
          <w:rFonts w:ascii="Times New Roman" w:eastAsia="Times New Roman" w:hAnsi="Times New Roman" w:cs="Times New Roman"/>
          <w:sz w:val="24"/>
          <w:szCs w:val="24"/>
          <w:lang w:eastAsia="ru-RU"/>
        </w:rPr>
        <w:t>(</w:t>
      </w:r>
      <w:proofErr w:type="spellStart"/>
      <w:r w:rsidRPr="0031767D">
        <w:rPr>
          <w:rFonts w:ascii="Times New Roman" w:eastAsia="Times New Roman" w:hAnsi="Times New Roman" w:cs="Times New Roman"/>
          <w:sz w:val="24"/>
          <w:szCs w:val="24"/>
          <w:lang w:eastAsia="ru-RU"/>
        </w:rPr>
        <w:t>b</w:t>
      </w:r>
      <w:proofErr w:type="spellEnd"/>
      <w:r w:rsidRPr="0031767D">
        <w:rPr>
          <w:rFonts w:ascii="Times New Roman" w:eastAsia="Times New Roman" w:hAnsi="Times New Roman" w:cs="Times New Roman"/>
          <w:sz w:val="24"/>
          <w:szCs w:val="24"/>
          <w:lang w:eastAsia="ru-RU"/>
        </w:rPr>
        <w:t xml:space="preserve">) фактически, авторы полностью отбрасывают технологию, созданную индустрией баз данных за последние 25 лет, и предлагают вернуться к истокам реляционной модели данных, т.е. начальным статьям Э. Кодда </w:t>
      </w:r>
      <w:hyperlink r:id="rId31" w:anchor="ref.2.1" w:tgtFrame="_blank" w:history="1">
        <w:r w:rsidRPr="0031767D">
          <w:rPr>
            <w:rFonts w:ascii="Times New Roman" w:eastAsia="Times New Roman" w:hAnsi="Times New Roman" w:cs="Times New Roman"/>
            <w:color w:val="0000FF"/>
            <w:sz w:val="24"/>
            <w:szCs w:val="24"/>
            <w:u w:val="single"/>
            <w:lang w:eastAsia="ru-RU"/>
          </w:rPr>
          <w:t>[2.1]</w:t>
        </w:r>
      </w:hyperlink>
      <w:r w:rsidRPr="0031767D">
        <w:rPr>
          <w:rFonts w:ascii="Times New Roman" w:eastAsia="Times New Roman" w:hAnsi="Times New Roman" w:cs="Times New Roman"/>
          <w:sz w:val="24"/>
          <w:szCs w:val="24"/>
          <w:lang w:eastAsia="ru-RU"/>
        </w:rPr>
        <w:t xml:space="preserve">. </w:t>
      </w:r>
      <w:proofErr w:type="gramEnd"/>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Позже </w:t>
      </w:r>
      <w:proofErr w:type="spellStart"/>
      <w:r w:rsidRPr="0031767D">
        <w:rPr>
          <w:rFonts w:ascii="Times New Roman" w:eastAsia="Times New Roman" w:hAnsi="Times New Roman" w:cs="Times New Roman"/>
          <w:sz w:val="24"/>
          <w:szCs w:val="24"/>
          <w:lang w:eastAsia="ru-RU"/>
        </w:rPr>
        <w:t>Дейт</w:t>
      </w:r>
      <w:proofErr w:type="spellEnd"/>
      <w:r w:rsidRPr="0031767D">
        <w:rPr>
          <w:rFonts w:ascii="Times New Roman" w:eastAsia="Times New Roman" w:hAnsi="Times New Roman" w:cs="Times New Roman"/>
          <w:sz w:val="24"/>
          <w:szCs w:val="24"/>
          <w:lang w:eastAsia="ru-RU"/>
        </w:rPr>
        <w:t xml:space="preserve"> и </w:t>
      </w:r>
      <w:proofErr w:type="spellStart"/>
      <w:r w:rsidRPr="0031767D">
        <w:rPr>
          <w:rFonts w:ascii="Times New Roman" w:eastAsia="Times New Roman" w:hAnsi="Times New Roman" w:cs="Times New Roman"/>
          <w:sz w:val="24"/>
          <w:szCs w:val="24"/>
          <w:lang w:eastAsia="ru-RU"/>
        </w:rPr>
        <w:t>Дарвен</w:t>
      </w:r>
      <w:proofErr w:type="spellEnd"/>
      <w:r w:rsidRPr="0031767D">
        <w:rPr>
          <w:rFonts w:ascii="Times New Roman" w:eastAsia="Times New Roman" w:hAnsi="Times New Roman" w:cs="Times New Roman"/>
          <w:sz w:val="24"/>
          <w:szCs w:val="24"/>
          <w:lang w:eastAsia="ru-RU"/>
        </w:rPr>
        <w:t xml:space="preserve"> написали книгу, первое издание которой вышло в 1998 г. под названием «</w:t>
      </w:r>
      <w:proofErr w:type="spellStart"/>
      <w:r w:rsidRPr="0031767D">
        <w:rPr>
          <w:rFonts w:ascii="Times New Roman" w:eastAsia="Times New Roman" w:hAnsi="Times New Roman" w:cs="Times New Roman"/>
          <w:sz w:val="24"/>
          <w:szCs w:val="24"/>
          <w:lang w:eastAsia="ru-RU"/>
        </w:rPr>
        <w:t>Foundation</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for</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Object</w:t>
      </w:r>
      <w:proofErr w:type="spellEnd"/>
      <w:r w:rsidRPr="0031767D">
        <w:rPr>
          <w:rFonts w:ascii="Times New Roman" w:eastAsia="Times New Roman" w:hAnsi="Times New Roman" w:cs="Times New Roman"/>
          <w:sz w:val="24"/>
          <w:szCs w:val="24"/>
          <w:lang w:eastAsia="ru-RU"/>
        </w:rPr>
        <w:t>/</w:t>
      </w:r>
      <w:proofErr w:type="spellStart"/>
      <w:r w:rsidRPr="0031767D">
        <w:rPr>
          <w:rFonts w:ascii="Times New Roman" w:eastAsia="Times New Roman" w:hAnsi="Times New Roman" w:cs="Times New Roman"/>
          <w:sz w:val="24"/>
          <w:szCs w:val="24"/>
          <w:lang w:eastAsia="ru-RU"/>
        </w:rPr>
        <w:t>Relational</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Databases</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The</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Third</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Manifesto</w:t>
      </w:r>
      <w:proofErr w:type="spellEnd"/>
      <w:r w:rsidRPr="0031767D">
        <w:rPr>
          <w:rFonts w:ascii="Times New Roman" w:eastAsia="Times New Roman" w:hAnsi="Times New Roman" w:cs="Times New Roman"/>
          <w:sz w:val="24"/>
          <w:szCs w:val="24"/>
          <w:lang w:eastAsia="ru-RU"/>
        </w:rPr>
        <w:t xml:space="preserve">» </w:t>
      </w:r>
      <w:hyperlink r:id="rId32" w:anchor="ref.4.5" w:tgtFrame="_blank" w:history="1">
        <w:r w:rsidRPr="0031767D">
          <w:rPr>
            <w:rFonts w:ascii="Times New Roman" w:eastAsia="Times New Roman" w:hAnsi="Times New Roman" w:cs="Times New Roman"/>
            <w:color w:val="0000FF"/>
            <w:sz w:val="24"/>
            <w:szCs w:val="24"/>
            <w:u w:val="single"/>
            <w:lang w:eastAsia="ru-RU"/>
          </w:rPr>
          <w:t>[4.5]</w:t>
        </w:r>
      </w:hyperlink>
      <w:r w:rsidRPr="0031767D">
        <w:rPr>
          <w:rFonts w:ascii="Times New Roman" w:eastAsia="Times New Roman" w:hAnsi="Times New Roman" w:cs="Times New Roman"/>
          <w:sz w:val="24"/>
          <w:szCs w:val="24"/>
          <w:lang w:eastAsia="ru-RU"/>
        </w:rPr>
        <w:t>, второе – в 2000 г. под названием «</w:t>
      </w:r>
      <w:proofErr w:type="spellStart"/>
      <w:r w:rsidRPr="0031767D">
        <w:rPr>
          <w:rFonts w:ascii="Times New Roman" w:eastAsia="Times New Roman" w:hAnsi="Times New Roman" w:cs="Times New Roman"/>
          <w:sz w:val="24"/>
          <w:szCs w:val="24"/>
          <w:lang w:eastAsia="ru-RU"/>
        </w:rPr>
        <w:t>Foundation</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for</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Future</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Database</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Systems</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The</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Third</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Manifesto</w:t>
      </w:r>
      <w:proofErr w:type="spellEnd"/>
      <w:r w:rsidRPr="0031767D">
        <w:rPr>
          <w:rFonts w:ascii="Times New Roman" w:eastAsia="Times New Roman" w:hAnsi="Times New Roman" w:cs="Times New Roman"/>
          <w:sz w:val="24"/>
          <w:szCs w:val="24"/>
          <w:lang w:eastAsia="ru-RU"/>
        </w:rPr>
        <w:t xml:space="preserve">» </w:t>
      </w:r>
      <w:hyperlink r:id="rId33" w:anchor="ref.4.6" w:tgtFrame="_blank" w:history="1">
        <w:r w:rsidRPr="0031767D">
          <w:rPr>
            <w:rFonts w:ascii="Times New Roman" w:eastAsia="Times New Roman" w:hAnsi="Times New Roman" w:cs="Times New Roman"/>
            <w:color w:val="0000FF"/>
            <w:sz w:val="24"/>
            <w:szCs w:val="24"/>
            <w:u w:val="single"/>
            <w:lang w:eastAsia="ru-RU"/>
          </w:rPr>
          <w:t>[4.6]</w:t>
        </w:r>
      </w:hyperlink>
      <w:r w:rsidRPr="0031767D">
        <w:rPr>
          <w:rFonts w:ascii="Times New Roman" w:eastAsia="Times New Roman" w:hAnsi="Times New Roman" w:cs="Times New Roman"/>
          <w:sz w:val="24"/>
          <w:szCs w:val="24"/>
          <w:lang w:eastAsia="ru-RU"/>
        </w:rPr>
        <w:t xml:space="preserve"> (издан перевод второго издания на русский язык </w:t>
      </w:r>
      <w:hyperlink r:id="rId34" w:anchor="ref.1.5" w:tgtFrame="_blank" w:history="1">
        <w:r w:rsidRPr="0031767D">
          <w:rPr>
            <w:rFonts w:ascii="Times New Roman" w:eastAsia="Times New Roman" w:hAnsi="Times New Roman" w:cs="Times New Roman"/>
            <w:color w:val="0000FF"/>
            <w:sz w:val="24"/>
            <w:szCs w:val="24"/>
            <w:u w:val="single"/>
            <w:lang w:eastAsia="ru-RU"/>
          </w:rPr>
          <w:t>[1.5]</w:t>
        </w:r>
      </w:hyperlink>
      <w:r w:rsidRPr="0031767D">
        <w:rPr>
          <w:rFonts w:ascii="Times New Roman" w:eastAsia="Times New Roman" w:hAnsi="Times New Roman" w:cs="Times New Roman"/>
          <w:sz w:val="24"/>
          <w:szCs w:val="24"/>
          <w:lang w:eastAsia="ru-RU"/>
        </w:rPr>
        <w:t>) и третье – под названием «</w:t>
      </w:r>
      <w:proofErr w:type="spellStart"/>
      <w:r w:rsidRPr="0031767D">
        <w:rPr>
          <w:rFonts w:ascii="Times New Roman" w:eastAsia="Times New Roman" w:hAnsi="Times New Roman" w:cs="Times New Roman"/>
          <w:sz w:val="24"/>
          <w:szCs w:val="24"/>
          <w:lang w:eastAsia="ru-RU"/>
        </w:rPr>
        <w:t>Databases</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Types</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and</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the</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Relational</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Model</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The</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Third</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Manifesto</w:t>
      </w:r>
      <w:proofErr w:type="spellEnd"/>
      <w:r w:rsidRPr="0031767D">
        <w:rPr>
          <w:rFonts w:ascii="Times New Roman" w:eastAsia="Times New Roman" w:hAnsi="Times New Roman" w:cs="Times New Roman"/>
          <w:sz w:val="24"/>
          <w:szCs w:val="24"/>
          <w:lang w:eastAsia="ru-RU"/>
        </w:rPr>
        <w:t xml:space="preserve">» в 2006 г. </w:t>
      </w:r>
      <w:hyperlink r:id="rId35" w:anchor="ref.4.7" w:tgtFrame="_blank" w:history="1">
        <w:r w:rsidRPr="0031767D">
          <w:rPr>
            <w:rFonts w:ascii="Times New Roman" w:eastAsia="Times New Roman" w:hAnsi="Times New Roman" w:cs="Times New Roman"/>
            <w:color w:val="0000FF"/>
            <w:sz w:val="24"/>
            <w:szCs w:val="24"/>
            <w:u w:val="single"/>
            <w:lang w:eastAsia="ru-RU"/>
          </w:rPr>
          <w:t>[4.7]</w:t>
        </w:r>
      </w:hyperlink>
      <w:r w:rsidRPr="0031767D">
        <w:rPr>
          <w:rFonts w:ascii="Times New Roman" w:eastAsia="Times New Roman" w:hAnsi="Times New Roman" w:cs="Times New Roman"/>
          <w:sz w:val="24"/>
          <w:szCs w:val="24"/>
          <w:lang w:eastAsia="ru-RU"/>
        </w:rPr>
        <w:t xml:space="preserve">. В этих книгах очень подробно излагается подход авторов к построению СУБД на основе, как они утверждают, истинных идей Эдгара Кодда, изложенных им в своих первых статьях про реляционную модель данных. Некоторые более поздние идеи Кодда относительно той же реляционной модели авторами отвергаются. В любом случае, Кодд и </w:t>
      </w:r>
      <w:proofErr w:type="spellStart"/>
      <w:r w:rsidRPr="0031767D">
        <w:rPr>
          <w:rFonts w:ascii="Times New Roman" w:eastAsia="Times New Roman" w:hAnsi="Times New Roman" w:cs="Times New Roman"/>
          <w:sz w:val="24"/>
          <w:szCs w:val="24"/>
          <w:lang w:eastAsia="ru-RU"/>
        </w:rPr>
        <w:t>Дарвен</w:t>
      </w:r>
      <w:proofErr w:type="spellEnd"/>
      <w:r w:rsidRPr="0031767D">
        <w:rPr>
          <w:rFonts w:ascii="Times New Roman" w:eastAsia="Times New Roman" w:hAnsi="Times New Roman" w:cs="Times New Roman"/>
          <w:sz w:val="24"/>
          <w:szCs w:val="24"/>
          <w:lang w:eastAsia="ru-RU"/>
        </w:rPr>
        <w:t xml:space="preserve"> предлагают некоторый современный вариант реляционной модели данных (далее для определенности мы будем называть ее </w:t>
      </w:r>
      <w:r w:rsidRPr="0031767D">
        <w:rPr>
          <w:rFonts w:ascii="Times New Roman" w:eastAsia="Times New Roman" w:hAnsi="Times New Roman" w:cs="Times New Roman"/>
          <w:i/>
          <w:iCs/>
          <w:sz w:val="24"/>
          <w:szCs w:val="24"/>
          <w:lang w:eastAsia="ru-RU"/>
        </w:rPr>
        <w:t>истинной</w:t>
      </w:r>
      <w:r w:rsidRPr="0031767D">
        <w:rPr>
          <w:rFonts w:ascii="Times New Roman" w:eastAsia="Times New Roman" w:hAnsi="Times New Roman" w:cs="Times New Roman"/>
          <w:sz w:val="24"/>
          <w:szCs w:val="24"/>
          <w:lang w:eastAsia="ru-RU"/>
        </w:rPr>
        <w:t xml:space="preserve"> реляционной моделью), который, безусловно, заслуживает внимания и изучения. В данной книге мы ограничимся только кратким очерком основных черт этой модели. </w:t>
      </w:r>
    </w:p>
    <w:p w:rsidR="0031767D" w:rsidRPr="0031767D" w:rsidRDefault="0031767D" w:rsidP="0031767D">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bookmarkStart w:id="21" w:name="2.5.1"/>
      <w:bookmarkEnd w:id="21"/>
      <w:r w:rsidRPr="0031767D">
        <w:rPr>
          <w:rFonts w:ascii="Times New Roman" w:eastAsia="Times New Roman" w:hAnsi="Times New Roman" w:cs="Times New Roman"/>
          <w:b/>
          <w:bCs/>
          <w:sz w:val="24"/>
          <w:szCs w:val="24"/>
          <w:lang w:eastAsia="ru-RU"/>
        </w:rPr>
        <w:t>2.5.1. Объектно-ориентированная модель данных</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Если не обращать внимания на особенности объектно-ориентированной терминологии (предполагается, что читатели в общих чертах знакомы с ней), то объектно-ориентированная модель данных ODMG, специфицированная в </w:t>
      </w:r>
      <w:hyperlink r:id="rId36" w:anchor="ref.4.4" w:tgtFrame="_blank" w:history="1">
        <w:r w:rsidRPr="0031767D">
          <w:rPr>
            <w:rFonts w:ascii="Times New Roman" w:eastAsia="Times New Roman" w:hAnsi="Times New Roman" w:cs="Times New Roman"/>
            <w:color w:val="0000FF"/>
            <w:sz w:val="24"/>
            <w:szCs w:val="24"/>
            <w:u w:val="single"/>
            <w:lang w:eastAsia="ru-RU"/>
          </w:rPr>
          <w:t>[4.4]</w:t>
        </w:r>
      </w:hyperlink>
      <w:r w:rsidRPr="0031767D">
        <w:rPr>
          <w:rFonts w:ascii="Times New Roman" w:eastAsia="Times New Roman" w:hAnsi="Times New Roman" w:cs="Times New Roman"/>
          <w:sz w:val="24"/>
          <w:szCs w:val="24"/>
          <w:lang w:eastAsia="ru-RU"/>
        </w:rPr>
        <w:t xml:space="preserve">, отличается от других двух моделей, описываемых в этом разделе, прежде всего, в одном принципиальном аспекте. В модели данных SQL и истинной реляционной модели данных база данных представляет собой набор именованных контейнеров данных одного родового типа: таблиц или отношений соответственно. В объектно-ориентированной модели данных база данных – это набор объектов (контейнеров данных) произвольного типа. </w:t>
      </w:r>
    </w:p>
    <w:p w:rsidR="0031767D" w:rsidRPr="0031767D" w:rsidRDefault="0031767D" w:rsidP="0031767D">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31767D">
        <w:rPr>
          <w:rFonts w:ascii="Times New Roman" w:eastAsia="Times New Roman" w:hAnsi="Times New Roman" w:cs="Times New Roman"/>
          <w:b/>
          <w:bCs/>
          <w:sz w:val="20"/>
          <w:szCs w:val="20"/>
          <w:lang w:eastAsia="ru-RU"/>
        </w:rPr>
        <w:t>Типы и структуры данных объектной модели</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В объектной модели данных вводятся две разновидности типов: </w:t>
      </w:r>
      <w:r w:rsidRPr="0031767D">
        <w:rPr>
          <w:rFonts w:ascii="Times New Roman" w:eastAsia="Times New Roman" w:hAnsi="Times New Roman" w:cs="Times New Roman"/>
          <w:i/>
          <w:iCs/>
          <w:sz w:val="24"/>
          <w:szCs w:val="24"/>
          <w:lang w:eastAsia="ru-RU"/>
        </w:rPr>
        <w:t>литеральные</w:t>
      </w:r>
      <w:r w:rsidRPr="0031767D">
        <w:rPr>
          <w:rFonts w:ascii="Times New Roman" w:eastAsia="Times New Roman" w:hAnsi="Times New Roman" w:cs="Times New Roman"/>
          <w:sz w:val="24"/>
          <w:szCs w:val="24"/>
          <w:lang w:eastAsia="ru-RU"/>
        </w:rPr>
        <w:t xml:space="preserve"> и </w:t>
      </w:r>
      <w:r w:rsidRPr="0031767D">
        <w:rPr>
          <w:rFonts w:ascii="Times New Roman" w:eastAsia="Times New Roman" w:hAnsi="Times New Roman" w:cs="Times New Roman"/>
          <w:i/>
          <w:iCs/>
          <w:sz w:val="24"/>
          <w:szCs w:val="24"/>
          <w:lang w:eastAsia="ru-RU"/>
        </w:rPr>
        <w:t>объектные</w:t>
      </w:r>
      <w:r w:rsidRPr="0031767D">
        <w:rPr>
          <w:rFonts w:ascii="Times New Roman" w:eastAsia="Times New Roman" w:hAnsi="Times New Roman" w:cs="Times New Roman"/>
          <w:sz w:val="24"/>
          <w:szCs w:val="24"/>
          <w:lang w:eastAsia="ru-RU"/>
        </w:rPr>
        <w:t xml:space="preserve"> типы. Литеральные типы данных – это обычные типы данных, принятые в традиционных языках программирования. Они подразделяются на базовые скалярные числовые типы, символьные и булевские типы (</w:t>
      </w:r>
      <w:r w:rsidRPr="0031767D">
        <w:rPr>
          <w:rFonts w:ascii="Times New Roman" w:eastAsia="Times New Roman" w:hAnsi="Times New Roman" w:cs="Times New Roman"/>
          <w:i/>
          <w:iCs/>
          <w:sz w:val="24"/>
          <w:szCs w:val="24"/>
          <w:lang w:eastAsia="ru-RU"/>
        </w:rPr>
        <w:t>атомарные литералы</w:t>
      </w:r>
      <w:r w:rsidRPr="0031767D">
        <w:rPr>
          <w:rFonts w:ascii="Times New Roman" w:eastAsia="Times New Roman" w:hAnsi="Times New Roman" w:cs="Times New Roman"/>
          <w:sz w:val="24"/>
          <w:szCs w:val="24"/>
          <w:lang w:eastAsia="ru-RU"/>
        </w:rPr>
        <w:t>), конструируемые типы записей (</w:t>
      </w:r>
      <w:r w:rsidRPr="0031767D">
        <w:rPr>
          <w:rFonts w:ascii="Times New Roman" w:eastAsia="Times New Roman" w:hAnsi="Times New Roman" w:cs="Times New Roman"/>
          <w:i/>
          <w:iCs/>
          <w:sz w:val="24"/>
          <w:szCs w:val="24"/>
          <w:lang w:eastAsia="ru-RU"/>
        </w:rPr>
        <w:t>структур</w:t>
      </w:r>
      <w:r w:rsidRPr="0031767D">
        <w:rPr>
          <w:rFonts w:ascii="Times New Roman" w:eastAsia="Times New Roman" w:hAnsi="Times New Roman" w:cs="Times New Roman"/>
          <w:sz w:val="24"/>
          <w:szCs w:val="24"/>
          <w:lang w:eastAsia="ru-RU"/>
        </w:rPr>
        <w:t xml:space="preserve">) и </w:t>
      </w:r>
      <w:r w:rsidRPr="0031767D">
        <w:rPr>
          <w:rFonts w:ascii="Times New Roman" w:eastAsia="Times New Roman" w:hAnsi="Times New Roman" w:cs="Times New Roman"/>
          <w:i/>
          <w:iCs/>
          <w:sz w:val="24"/>
          <w:szCs w:val="24"/>
          <w:lang w:eastAsia="ru-RU"/>
        </w:rPr>
        <w:t>коллекций.</w:t>
      </w:r>
      <w:r w:rsidRPr="0031767D">
        <w:rPr>
          <w:rFonts w:ascii="Times New Roman" w:eastAsia="Times New Roman" w:hAnsi="Times New Roman" w:cs="Times New Roman"/>
          <w:sz w:val="24"/>
          <w:szCs w:val="24"/>
          <w:lang w:eastAsia="ru-RU"/>
        </w:rPr>
        <w:t xml:space="preserve">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Литеральный тип записи – это традиционный определяемый пользователем структурный тип, подобный структурному типу языка C или типу записи языка </w:t>
      </w:r>
      <w:proofErr w:type="spellStart"/>
      <w:r w:rsidRPr="0031767D">
        <w:rPr>
          <w:rFonts w:ascii="Times New Roman" w:eastAsia="Times New Roman" w:hAnsi="Times New Roman" w:cs="Times New Roman"/>
          <w:sz w:val="24"/>
          <w:szCs w:val="24"/>
          <w:lang w:eastAsia="ru-RU"/>
        </w:rPr>
        <w:t>Pascal</w:t>
      </w:r>
      <w:proofErr w:type="spellEnd"/>
      <w:r w:rsidRPr="0031767D">
        <w:rPr>
          <w:rFonts w:ascii="Times New Roman" w:eastAsia="Times New Roman" w:hAnsi="Times New Roman" w:cs="Times New Roman"/>
          <w:sz w:val="24"/>
          <w:szCs w:val="24"/>
          <w:lang w:eastAsia="ru-RU"/>
        </w:rPr>
        <w:t xml:space="preserve">. Отличие состоит лишь в том, что в объектной модели атрибут типа записи может определяться не только на литеральном, но и на объектном типе, т.е. значение литерального типа записи может в качестве компонентов включать объекты. На первый взгляд это звучит странно и страшновато, но здесь все странности проистекают из особенностей объектно-ориентированной терминологии. У любого существующего объекта имеется одно и только одно местоположение, характеризующееся его идентификатором (OID). Когда в модели говорится, что некоторое структурное значение в качестве компонента имеет некоторый объект, то, конечно, имеется в виду OID этого объекта, являющийся всего лишь аналогом указательного значения в традиционных языках программирования.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31767D">
        <w:rPr>
          <w:rFonts w:ascii="Times New Roman" w:eastAsia="Times New Roman" w:hAnsi="Times New Roman" w:cs="Times New Roman"/>
          <w:sz w:val="24"/>
          <w:szCs w:val="24"/>
          <w:lang w:eastAsia="ru-RU"/>
        </w:rPr>
        <w:lastRenderedPageBreak/>
        <w:t xml:space="preserve">Имеются четыре вида типов коллекций: типы множеств, мультимножеств (неупорядоченные наборы элементов, возможно, содержащие дубликаты), списков (упорядоченные наборы элементов, возможно, содержащие дубликаты) и словарей (множества пар </w:t>
      </w:r>
      <w:r w:rsidRPr="0031767D">
        <w:rPr>
          <w:rFonts w:ascii="Courier New" w:eastAsia="Times New Roman" w:hAnsi="Courier New" w:cs="Courier New"/>
          <w:sz w:val="20"/>
          <w:lang w:eastAsia="ru-RU"/>
        </w:rPr>
        <w:t>&lt;ключ, значение&gt;</w:t>
      </w:r>
      <w:r w:rsidRPr="0031767D">
        <w:rPr>
          <w:rFonts w:ascii="Times New Roman" w:eastAsia="Times New Roman" w:hAnsi="Times New Roman" w:cs="Times New Roman"/>
          <w:sz w:val="24"/>
          <w:szCs w:val="24"/>
          <w:lang w:eastAsia="ru-RU"/>
        </w:rPr>
        <w:t>, причем все ключи в этих парах должны быть различными).</w:t>
      </w:r>
      <w:proofErr w:type="gramEnd"/>
      <w:r w:rsidRPr="0031767D">
        <w:rPr>
          <w:rFonts w:ascii="Times New Roman" w:eastAsia="Times New Roman" w:hAnsi="Times New Roman" w:cs="Times New Roman"/>
          <w:sz w:val="24"/>
          <w:szCs w:val="24"/>
          <w:lang w:eastAsia="ru-RU"/>
        </w:rPr>
        <w:t xml:space="preserve"> Типом элемента любой коллекции может являться любой скалярный или объектный тип за исключением того же типа коллекции.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Объектные типы в объектной модели данных по смыслу ближе всего к понятию </w:t>
      </w:r>
      <w:r w:rsidRPr="0031767D">
        <w:rPr>
          <w:rFonts w:ascii="Times New Roman" w:eastAsia="Times New Roman" w:hAnsi="Times New Roman" w:cs="Times New Roman"/>
          <w:i/>
          <w:iCs/>
          <w:sz w:val="24"/>
          <w:szCs w:val="24"/>
          <w:lang w:eastAsia="ru-RU"/>
        </w:rPr>
        <w:t>класса</w:t>
      </w:r>
      <w:r w:rsidRPr="0031767D">
        <w:rPr>
          <w:rFonts w:ascii="Times New Roman" w:eastAsia="Times New Roman" w:hAnsi="Times New Roman" w:cs="Times New Roman"/>
          <w:sz w:val="24"/>
          <w:szCs w:val="24"/>
          <w:lang w:eastAsia="ru-RU"/>
        </w:rPr>
        <w:t xml:space="preserve"> в объектно-ориентированных языках программирования. У каждого объектного типа имеется операция создания и инициализации нового объекта этого типа. Эта операция возвращает значение OID нового объекта, который можно хранить в любом месте, где допускается хранение объектов данного типа, и использовать для обращения к </w:t>
      </w:r>
      <w:r w:rsidRPr="0031767D">
        <w:rPr>
          <w:rFonts w:ascii="Times New Roman" w:eastAsia="Times New Roman" w:hAnsi="Times New Roman" w:cs="Times New Roman"/>
          <w:i/>
          <w:iCs/>
          <w:sz w:val="24"/>
          <w:szCs w:val="24"/>
          <w:lang w:eastAsia="ru-RU"/>
        </w:rPr>
        <w:t>операциям</w:t>
      </w:r>
      <w:r w:rsidRPr="0031767D">
        <w:rPr>
          <w:rFonts w:ascii="Times New Roman" w:eastAsia="Times New Roman" w:hAnsi="Times New Roman" w:cs="Times New Roman"/>
          <w:sz w:val="24"/>
          <w:szCs w:val="24"/>
          <w:lang w:eastAsia="ru-RU"/>
        </w:rPr>
        <w:t xml:space="preserve"> объекта, определенным в его объектном типе.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Имеются два вида объектных типов. Первый из них называется атомарным объектным типом. Нестрого говоря, при определении атомарного объектного типа указывается его внутренняя структура (набор свойств – атрибутов и связей) и набор операций, которые можно применять к объектам этого типа. Для определения атомарного объектного типа можно использовать механизм наследования, расширяя набор свойств и/или переопределяя существующие и добавляя новые операции.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i/>
          <w:iCs/>
          <w:sz w:val="24"/>
          <w:szCs w:val="24"/>
          <w:lang w:eastAsia="ru-RU"/>
        </w:rPr>
        <w:t>Атрибутами</w:t>
      </w:r>
      <w:r w:rsidRPr="0031767D">
        <w:rPr>
          <w:rFonts w:ascii="Times New Roman" w:eastAsia="Times New Roman" w:hAnsi="Times New Roman" w:cs="Times New Roman"/>
          <w:sz w:val="24"/>
          <w:szCs w:val="24"/>
          <w:lang w:eastAsia="ru-RU"/>
        </w:rPr>
        <w:t xml:space="preserve"> называются свойства объекта, значение которых можно получить по OID объекта. Значениями атрибутов могут быть и литералы, и объекты (т.е. OID), но только тогда, когда не требуется обратная ссылка. </w:t>
      </w:r>
      <w:r w:rsidRPr="0031767D">
        <w:rPr>
          <w:rFonts w:ascii="Times New Roman" w:eastAsia="Times New Roman" w:hAnsi="Times New Roman" w:cs="Times New Roman"/>
          <w:i/>
          <w:iCs/>
          <w:sz w:val="24"/>
          <w:szCs w:val="24"/>
          <w:lang w:eastAsia="ru-RU"/>
        </w:rPr>
        <w:t>Связи</w:t>
      </w:r>
      <w:r w:rsidRPr="0031767D">
        <w:rPr>
          <w:rFonts w:ascii="Times New Roman" w:eastAsia="Times New Roman" w:hAnsi="Times New Roman" w:cs="Times New Roman"/>
          <w:sz w:val="24"/>
          <w:szCs w:val="24"/>
          <w:lang w:eastAsia="ru-RU"/>
        </w:rPr>
        <w:t xml:space="preserve"> – это инверсные свойства. В этом случае значением свойства может быть только объект. Связи определяются между атомарными объектными типами. В объектной модели ODMG поддерживаются только бинарные связи, т.е. связи между двумя типами. Связи могут быть разновидностей «</w:t>
      </w:r>
      <w:proofErr w:type="spellStart"/>
      <w:r w:rsidRPr="0031767D">
        <w:rPr>
          <w:rFonts w:ascii="Times New Roman" w:eastAsia="Times New Roman" w:hAnsi="Times New Roman" w:cs="Times New Roman"/>
          <w:sz w:val="24"/>
          <w:szCs w:val="24"/>
          <w:lang w:eastAsia="ru-RU"/>
        </w:rPr>
        <w:t>один-к-одному</w:t>
      </w:r>
      <w:proofErr w:type="spellEnd"/>
      <w:r w:rsidRPr="0031767D">
        <w:rPr>
          <w:rFonts w:ascii="Times New Roman" w:eastAsia="Times New Roman" w:hAnsi="Times New Roman" w:cs="Times New Roman"/>
          <w:sz w:val="24"/>
          <w:szCs w:val="24"/>
          <w:lang w:eastAsia="ru-RU"/>
        </w:rPr>
        <w:t>», «</w:t>
      </w:r>
      <w:proofErr w:type="spellStart"/>
      <w:r w:rsidRPr="0031767D">
        <w:rPr>
          <w:rFonts w:ascii="Times New Roman" w:eastAsia="Times New Roman" w:hAnsi="Times New Roman" w:cs="Times New Roman"/>
          <w:sz w:val="24"/>
          <w:szCs w:val="24"/>
          <w:lang w:eastAsia="ru-RU"/>
        </w:rPr>
        <w:t>один-ко-многим</w:t>
      </w:r>
      <w:proofErr w:type="spellEnd"/>
      <w:r w:rsidRPr="0031767D">
        <w:rPr>
          <w:rFonts w:ascii="Times New Roman" w:eastAsia="Times New Roman" w:hAnsi="Times New Roman" w:cs="Times New Roman"/>
          <w:sz w:val="24"/>
          <w:szCs w:val="24"/>
          <w:lang w:eastAsia="ru-RU"/>
        </w:rPr>
        <w:t>» и «</w:t>
      </w:r>
      <w:proofErr w:type="spellStart"/>
      <w:r w:rsidRPr="0031767D">
        <w:rPr>
          <w:rFonts w:ascii="Times New Roman" w:eastAsia="Times New Roman" w:hAnsi="Times New Roman" w:cs="Times New Roman"/>
          <w:sz w:val="24"/>
          <w:szCs w:val="24"/>
          <w:lang w:eastAsia="ru-RU"/>
        </w:rPr>
        <w:t>многие-ко-многим</w:t>
      </w:r>
      <w:proofErr w:type="spellEnd"/>
      <w:r w:rsidRPr="0031767D">
        <w:rPr>
          <w:rFonts w:ascii="Times New Roman" w:eastAsia="Times New Roman" w:hAnsi="Times New Roman" w:cs="Times New Roman"/>
          <w:sz w:val="24"/>
          <w:szCs w:val="24"/>
          <w:lang w:eastAsia="ru-RU"/>
        </w:rPr>
        <w:t xml:space="preserve">» в зависимости от того, сколько экземпляров соответствующего объектного типа может участвовать в связи.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Связи явно определяются путем указания </w:t>
      </w:r>
      <w:r w:rsidRPr="0031767D">
        <w:rPr>
          <w:rFonts w:ascii="Times New Roman" w:eastAsia="Times New Roman" w:hAnsi="Times New Roman" w:cs="Times New Roman"/>
          <w:i/>
          <w:iCs/>
          <w:sz w:val="24"/>
          <w:szCs w:val="24"/>
          <w:lang w:eastAsia="ru-RU"/>
        </w:rPr>
        <w:t>путей обхода</w:t>
      </w:r>
      <w:r w:rsidRPr="0031767D">
        <w:rPr>
          <w:rFonts w:ascii="Times New Roman" w:eastAsia="Times New Roman" w:hAnsi="Times New Roman" w:cs="Times New Roman"/>
          <w:sz w:val="24"/>
          <w:szCs w:val="24"/>
          <w:lang w:eastAsia="ru-RU"/>
        </w:rPr>
        <w:t xml:space="preserve">. Пути обхода указываются парами, по одному пути для каждого направления обхода связи. Например, в базе данных </w:t>
      </w:r>
      <w:r w:rsidRPr="0031767D">
        <w:rPr>
          <w:rFonts w:ascii="Courier New" w:eastAsia="Times New Roman" w:hAnsi="Courier New" w:cs="Courier New"/>
          <w:sz w:val="20"/>
          <w:lang w:eastAsia="ru-RU"/>
        </w:rPr>
        <w:t>СЛУЖАЩИЕ-ОТДЕЛЫ</w:t>
      </w:r>
      <w:r w:rsidRPr="0031767D">
        <w:rPr>
          <w:rFonts w:ascii="Times New Roman" w:eastAsia="Times New Roman" w:hAnsi="Times New Roman" w:cs="Times New Roman"/>
          <w:sz w:val="24"/>
          <w:szCs w:val="24"/>
          <w:lang w:eastAsia="ru-RU"/>
        </w:rPr>
        <w:t xml:space="preserve"> служащий работает (</w:t>
      </w:r>
      <w:proofErr w:type="spellStart"/>
      <w:r w:rsidRPr="0031767D">
        <w:rPr>
          <w:rFonts w:ascii="Courier New" w:eastAsia="Times New Roman" w:hAnsi="Courier New" w:cs="Courier New"/>
          <w:sz w:val="20"/>
          <w:lang w:eastAsia="ru-RU"/>
        </w:rPr>
        <w:t>works</w:t>
      </w:r>
      <w:proofErr w:type="spellEnd"/>
      <w:r w:rsidRPr="0031767D">
        <w:rPr>
          <w:rFonts w:ascii="Times New Roman" w:eastAsia="Times New Roman" w:hAnsi="Times New Roman" w:cs="Times New Roman"/>
          <w:sz w:val="24"/>
          <w:szCs w:val="24"/>
          <w:lang w:eastAsia="ru-RU"/>
        </w:rPr>
        <w:t>) в одном отделе, а отдел состоит (</w:t>
      </w:r>
      <w:proofErr w:type="spellStart"/>
      <w:r w:rsidRPr="0031767D">
        <w:rPr>
          <w:rFonts w:ascii="Courier New" w:eastAsia="Times New Roman" w:hAnsi="Courier New" w:cs="Courier New"/>
          <w:sz w:val="20"/>
          <w:lang w:eastAsia="ru-RU"/>
        </w:rPr>
        <w:t>consists</w:t>
      </w:r>
      <w:proofErr w:type="spellEnd"/>
      <w:r w:rsidRPr="0031767D">
        <w:rPr>
          <w:rFonts w:ascii="Courier New" w:eastAsia="Times New Roman" w:hAnsi="Courier New" w:cs="Courier New"/>
          <w:sz w:val="20"/>
          <w:lang w:eastAsia="ru-RU"/>
        </w:rPr>
        <w:t xml:space="preserve"> </w:t>
      </w:r>
      <w:proofErr w:type="spellStart"/>
      <w:r w:rsidRPr="0031767D">
        <w:rPr>
          <w:rFonts w:ascii="Courier New" w:eastAsia="Times New Roman" w:hAnsi="Courier New" w:cs="Courier New"/>
          <w:sz w:val="20"/>
          <w:lang w:eastAsia="ru-RU"/>
        </w:rPr>
        <w:t>of</w:t>
      </w:r>
      <w:proofErr w:type="spellEnd"/>
      <w:r w:rsidRPr="0031767D">
        <w:rPr>
          <w:rFonts w:ascii="Times New Roman" w:eastAsia="Times New Roman" w:hAnsi="Times New Roman" w:cs="Times New Roman"/>
          <w:sz w:val="24"/>
          <w:szCs w:val="24"/>
          <w:lang w:eastAsia="ru-RU"/>
        </w:rPr>
        <w:t xml:space="preserve">) из множества служащих. Тогда путь обхода </w:t>
      </w:r>
      <w:proofErr w:type="spellStart"/>
      <w:r w:rsidRPr="0031767D">
        <w:rPr>
          <w:rFonts w:ascii="Courier New" w:eastAsia="Times New Roman" w:hAnsi="Courier New" w:cs="Courier New"/>
          <w:sz w:val="20"/>
          <w:lang w:eastAsia="ru-RU"/>
        </w:rPr>
        <w:t>consists_of</w:t>
      </w:r>
      <w:proofErr w:type="spellEnd"/>
      <w:r w:rsidRPr="0031767D">
        <w:rPr>
          <w:rFonts w:ascii="Times New Roman" w:eastAsia="Times New Roman" w:hAnsi="Times New Roman" w:cs="Times New Roman"/>
          <w:sz w:val="24"/>
          <w:szCs w:val="24"/>
          <w:lang w:eastAsia="ru-RU"/>
        </w:rPr>
        <w:t xml:space="preserve"> должен быть определен в объектном типе </w:t>
      </w:r>
      <w:r w:rsidRPr="0031767D">
        <w:rPr>
          <w:rFonts w:ascii="Courier New" w:eastAsia="Times New Roman" w:hAnsi="Courier New" w:cs="Courier New"/>
          <w:sz w:val="20"/>
          <w:lang w:eastAsia="ru-RU"/>
        </w:rPr>
        <w:t>ОТДЕЛ</w:t>
      </w:r>
      <w:r w:rsidRPr="0031767D">
        <w:rPr>
          <w:rFonts w:ascii="Times New Roman" w:eastAsia="Times New Roman" w:hAnsi="Times New Roman" w:cs="Times New Roman"/>
          <w:sz w:val="24"/>
          <w:szCs w:val="24"/>
          <w:lang w:eastAsia="ru-RU"/>
        </w:rPr>
        <w:t xml:space="preserve">, а путь обхода </w:t>
      </w:r>
      <w:proofErr w:type="spellStart"/>
      <w:r w:rsidRPr="0031767D">
        <w:rPr>
          <w:rFonts w:ascii="Courier New" w:eastAsia="Times New Roman" w:hAnsi="Courier New" w:cs="Courier New"/>
          <w:sz w:val="20"/>
          <w:lang w:eastAsia="ru-RU"/>
        </w:rPr>
        <w:t>works</w:t>
      </w:r>
      <w:proofErr w:type="spellEnd"/>
      <w:r w:rsidRPr="0031767D">
        <w:rPr>
          <w:rFonts w:ascii="Times New Roman" w:eastAsia="Times New Roman" w:hAnsi="Times New Roman" w:cs="Times New Roman"/>
          <w:sz w:val="24"/>
          <w:szCs w:val="24"/>
          <w:lang w:eastAsia="ru-RU"/>
        </w:rPr>
        <w:t xml:space="preserve"> – в типе </w:t>
      </w:r>
      <w:r w:rsidRPr="0031767D">
        <w:rPr>
          <w:rFonts w:ascii="Courier New" w:eastAsia="Times New Roman" w:hAnsi="Courier New" w:cs="Courier New"/>
          <w:sz w:val="20"/>
          <w:lang w:eastAsia="ru-RU"/>
        </w:rPr>
        <w:t>СЛУЖАЩИЙ</w:t>
      </w:r>
      <w:r w:rsidRPr="0031767D">
        <w:rPr>
          <w:rFonts w:ascii="Times New Roman" w:eastAsia="Times New Roman" w:hAnsi="Times New Roman" w:cs="Times New Roman"/>
          <w:sz w:val="24"/>
          <w:szCs w:val="24"/>
          <w:lang w:eastAsia="ru-RU"/>
        </w:rPr>
        <w:t xml:space="preserve">. Тот факт, что пути обхода относятся к одной связи, указывается в разделе </w:t>
      </w:r>
      <w:proofErr w:type="spellStart"/>
      <w:r w:rsidRPr="0031767D">
        <w:rPr>
          <w:rFonts w:ascii="Courier New" w:eastAsia="Times New Roman" w:hAnsi="Courier New" w:cs="Courier New"/>
          <w:sz w:val="20"/>
          <w:lang w:eastAsia="ru-RU"/>
        </w:rPr>
        <w:t>inverse</w:t>
      </w:r>
      <w:proofErr w:type="spellEnd"/>
      <w:r w:rsidRPr="0031767D">
        <w:rPr>
          <w:rFonts w:ascii="Times New Roman" w:eastAsia="Times New Roman" w:hAnsi="Times New Roman" w:cs="Times New Roman"/>
          <w:sz w:val="24"/>
          <w:szCs w:val="24"/>
          <w:lang w:eastAsia="ru-RU"/>
        </w:rPr>
        <w:t xml:space="preserve"> обоих объявлений пути обхода. Это связь «</w:t>
      </w:r>
      <w:proofErr w:type="spellStart"/>
      <w:r w:rsidRPr="0031767D">
        <w:rPr>
          <w:rFonts w:ascii="Times New Roman" w:eastAsia="Times New Roman" w:hAnsi="Times New Roman" w:cs="Times New Roman"/>
          <w:sz w:val="24"/>
          <w:szCs w:val="24"/>
          <w:lang w:eastAsia="ru-RU"/>
        </w:rPr>
        <w:t>один-ко-многим</w:t>
      </w:r>
      <w:proofErr w:type="spellEnd"/>
      <w:r w:rsidRPr="0031767D">
        <w:rPr>
          <w:rFonts w:ascii="Times New Roman" w:eastAsia="Times New Roman" w:hAnsi="Times New Roman" w:cs="Times New Roman"/>
          <w:sz w:val="24"/>
          <w:szCs w:val="24"/>
          <w:lang w:eastAsia="ru-RU"/>
        </w:rPr>
        <w:t xml:space="preserve">». Путь обхода </w:t>
      </w:r>
      <w:proofErr w:type="spellStart"/>
      <w:r w:rsidRPr="0031767D">
        <w:rPr>
          <w:rFonts w:ascii="Courier New" w:eastAsia="Times New Roman" w:hAnsi="Courier New" w:cs="Courier New"/>
          <w:sz w:val="20"/>
          <w:lang w:eastAsia="ru-RU"/>
        </w:rPr>
        <w:t>consists_of</w:t>
      </w:r>
      <w:proofErr w:type="spellEnd"/>
      <w:r w:rsidRPr="0031767D">
        <w:rPr>
          <w:rFonts w:ascii="Times New Roman" w:eastAsia="Times New Roman" w:hAnsi="Times New Roman" w:cs="Times New Roman"/>
          <w:sz w:val="24"/>
          <w:szCs w:val="24"/>
          <w:lang w:eastAsia="ru-RU"/>
        </w:rPr>
        <w:t xml:space="preserve"> ассоциирует объект типа </w:t>
      </w:r>
      <w:r w:rsidRPr="0031767D">
        <w:rPr>
          <w:rFonts w:ascii="Courier New" w:eastAsia="Times New Roman" w:hAnsi="Courier New" w:cs="Courier New"/>
          <w:sz w:val="20"/>
          <w:lang w:eastAsia="ru-RU"/>
        </w:rPr>
        <w:t>ОТДЕЛ</w:t>
      </w:r>
      <w:r w:rsidRPr="0031767D">
        <w:rPr>
          <w:rFonts w:ascii="Times New Roman" w:eastAsia="Times New Roman" w:hAnsi="Times New Roman" w:cs="Times New Roman"/>
          <w:sz w:val="24"/>
          <w:szCs w:val="24"/>
          <w:lang w:eastAsia="ru-RU"/>
        </w:rPr>
        <w:t xml:space="preserve"> с литеральным множеством объектов типа </w:t>
      </w:r>
      <w:r w:rsidRPr="0031767D">
        <w:rPr>
          <w:rFonts w:ascii="Courier New" w:eastAsia="Times New Roman" w:hAnsi="Courier New" w:cs="Courier New"/>
          <w:sz w:val="20"/>
          <w:lang w:eastAsia="ru-RU"/>
        </w:rPr>
        <w:t>СЛУЖАЩИЙ</w:t>
      </w:r>
      <w:r w:rsidRPr="0031767D">
        <w:rPr>
          <w:rFonts w:ascii="Times New Roman" w:eastAsia="Times New Roman" w:hAnsi="Times New Roman" w:cs="Times New Roman"/>
          <w:sz w:val="24"/>
          <w:szCs w:val="24"/>
          <w:lang w:eastAsia="ru-RU"/>
        </w:rPr>
        <w:t xml:space="preserve">, а путь обхода </w:t>
      </w:r>
      <w:proofErr w:type="spellStart"/>
      <w:r w:rsidRPr="0031767D">
        <w:rPr>
          <w:rFonts w:ascii="Courier New" w:eastAsia="Times New Roman" w:hAnsi="Courier New" w:cs="Courier New"/>
          <w:sz w:val="20"/>
          <w:lang w:eastAsia="ru-RU"/>
        </w:rPr>
        <w:t>works</w:t>
      </w:r>
      <w:proofErr w:type="spellEnd"/>
      <w:r w:rsidRPr="0031767D">
        <w:rPr>
          <w:rFonts w:ascii="Times New Roman" w:eastAsia="Times New Roman" w:hAnsi="Times New Roman" w:cs="Times New Roman"/>
          <w:sz w:val="24"/>
          <w:szCs w:val="24"/>
          <w:lang w:eastAsia="ru-RU"/>
        </w:rPr>
        <w:t xml:space="preserve"> ассоциирует объект типа </w:t>
      </w:r>
      <w:r w:rsidRPr="0031767D">
        <w:rPr>
          <w:rFonts w:ascii="Courier New" w:eastAsia="Times New Roman" w:hAnsi="Courier New" w:cs="Courier New"/>
          <w:sz w:val="20"/>
          <w:lang w:eastAsia="ru-RU"/>
        </w:rPr>
        <w:t>СЛУЖАЩИЙ</w:t>
      </w:r>
      <w:r w:rsidRPr="0031767D">
        <w:rPr>
          <w:rFonts w:ascii="Times New Roman" w:eastAsia="Times New Roman" w:hAnsi="Times New Roman" w:cs="Times New Roman"/>
          <w:sz w:val="24"/>
          <w:szCs w:val="24"/>
          <w:lang w:eastAsia="ru-RU"/>
        </w:rPr>
        <w:t xml:space="preserve"> с объектом типа </w:t>
      </w:r>
      <w:r w:rsidRPr="0031767D">
        <w:rPr>
          <w:rFonts w:ascii="Courier New" w:eastAsia="Times New Roman" w:hAnsi="Courier New" w:cs="Courier New"/>
          <w:sz w:val="20"/>
          <w:lang w:eastAsia="ru-RU"/>
        </w:rPr>
        <w:t>ОТДЕЛ</w:t>
      </w:r>
      <w:r w:rsidRPr="0031767D">
        <w:rPr>
          <w:rFonts w:ascii="Times New Roman" w:eastAsia="Times New Roman" w:hAnsi="Times New Roman" w:cs="Times New Roman"/>
          <w:sz w:val="24"/>
          <w:szCs w:val="24"/>
          <w:lang w:eastAsia="ru-RU"/>
        </w:rPr>
        <w:t xml:space="preserve">. Пути обхода, ведущие к коллекциям объектов, могут быть упорядоченными или неупорядоченными в зависимости от вида коллекции, указанного в объявлении пути обхода.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Заметим, что хотя связь является модельным понятием, другие понятия модели наталкивают на мысль, что единственным способом реализации связей является хранение в объекте OID или коллекции OID связанных объектов в зависимости от вида связи. Это можно сделать и с использованием должным образом типизированных атрибутов. Однако явное определение связи обеспечивает системе дополнительную информацию, которая используется в объектной модели как ограничение целостности (</w:t>
      </w:r>
      <w:proofErr w:type="gramStart"/>
      <w:r w:rsidRPr="0031767D">
        <w:rPr>
          <w:rFonts w:ascii="Times New Roman" w:eastAsia="Times New Roman" w:hAnsi="Times New Roman" w:cs="Times New Roman"/>
          <w:sz w:val="24"/>
          <w:szCs w:val="24"/>
          <w:lang w:eastAsia="ru-RU"/>
        </w:rPr>
        <w:t>см</w:t>
      </w:r>
      <w:proofErr w:type="gramEnd"/>
      <w:r w:rsidRPr="0031767D">
        <w:rPr>
          <w:rFonts w:ascii="Times New Roman" w:eastAsia="Times New Roman" w:hAnsi="Times New Roman" w:cs="Times New Roman"/>
          <w:sz w:val="24"/>
          <w:szCs w:val="24"/>
          <w:lang w:eastAsia="ru-RU"/>
        </w:rPr>
        <w:t xml:space="preserve">. ниже).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Второй вид – это объектные типы коллекций. Как и в случае использования литеральных типов коллекций, можно определять объектные типы множеств, мультимножеств, списков и словарей. Типом элемента объектного типа коллекции может быть любой литеральный </w:t>
      </w:r>
      <w:r w:rsidRPr="0031767D">
        <w:rPr>
          <w:rFonts w:ascii="Times New Roman" w:eastAsia="Times New Roman" w:hAnsi="Times New Roman" w:cs="Times New Roman"/>
          <w:sz w:val="24"/>
          <w:szCs w:val="24"/>
          <w:lang w:eastAsia="ru-RU"/>
        </w:rPr>
        <w:lastRenderedPageBreak/>
        <w:t xml:space="preserve">или объектный тип за исключением того же типа коллекции. У объектных типов коллекций имеются предопределенные наборы операций. В отличие от литеральных типов коллекций, которые, как и все литеральные типы являются множествами значений, объектные типы коллекций обладают операцией создания объекта, имеющего, как и все объекты, </w:t>
      </w:r>
      <w:proofErr w:type="gramStart"/>
      <w:r w:rsidRPr="0031767D">
        <w:rPr>
          <w:rFonts w:ascii="Times New Roman" w:eastAsia="Times New Roman" w:hAnsi="Times New Roman" w:cs="Times New Roman"/>
          <w:sz w:val="24"/>
          <w:szCs w:val="24"/>
          <w:lang w:eastAsia="ru-RU"/>
        </w:rPr>
        <w:t>собственный</w:t>
      </w:r>
      <w:proofErr w:type="gramEnd"/>
      <w:r w:rsidRPr="0031767D">
        <w:rPr>
          <w:rFonts w:ascii="Times New Roman" w:eastAsia="Times New Roman" w:hAnsi="Times New Roman" w:cs="Times New Roman"/>
          <w:sz w:val="24"/>
          <w:szCs w:val="24"/>
          <w:lang w:eastAsia="ru-RU"/>
        </w:rPr>
        <w:t xml:space="preserve"> OID.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Интересен и важен один специальный случай неявного использования объектов типа множества. При определении атомарного объектного типа можно в качестве одного из дополнительных свойств этого типа указать, что для него должен быть создан объект типа множества, элементами которого являются объекты данного атомарного типа (</w:t>
      </w:r>
      <w:r w:rsidRPr="0031767D">
        <w:rPr>
          <w:rFonts w:ascii="Times New Roman" w:eastAsia="Times New Roman" w:hAnsi="Times New Roman" w:cs="Times New Roman"/>
          <w:i/>
          <w:iCs/>
          <w:sz w:val="24"/>
          <w:szCs w:val="24"/>
          <w:lang w:eastAsia="ru-RU"/>
        </w:rPr>
        <w:t>экстент</w:t>
      </w:r>
      <w:r w:rsidRPr="0031767D">
        <w:rPr>
          <w:rFonts w:ascii="Times New Roman" w:eastAsia="Times New Roman" w:hAnsi="Times New Roman" w:cs="Times New Roman"/>
          <w:sz w:val="24"/>
          <w:szCs w:val="24"/>
          <w:lang w:eastAsia="ru-RU"/>
        </w:rPr>
        <w:t xml:space="preserve"> объектного структурного типа). Поскольку такой объект создается неявно, его OID неизвестен, но зато у него имеется имя, явно задающееся в определении и совпадающее с именем атомарного объектного типа. Наличие этой возможности позволяет создавать объектные базы данных, состоящие из именованных контейнеров однотипных объектов, причем в действительности эти контейнеры содержат </w:t>
      </w:r>
      <w:proofErr w:type="spellStart"/>
      <w:r w:rsidRPr="0031767D">
        <w:rPr>
          <w:rFonts w:ascii="Times New Roman" w:eastAsia="Times New Roman" w:hAnsi="Times New Roman" w:cs="Times New Roman"/>
          <w:sz w:val="24"/>
          <w:szCs w:val="24"/>
          <w:lang w:eastAsia="ru-RU"/>
        </w:rPr>
        <w:t>OID'ы</w:t>
      </w:r>
      <w:proofErr w:type="spellEnd"/>
      <w:r w:rsidRPr="0031767D">
        <w:rPr>
          <w:rFonts w:ascii="Times New Roman" w:eastAsia="Times New Roman" w:hAnsi="Times New Roman" w:cs="Times New Roman"/>
          <w:sz w:val="24"/>
          <w:szCs w:val="24"/>
          <w:lang w:eastAsia="ru-RU"/>
        </w:rPr>
        <w:t xml:space="preserve"> соответствующих объектов. </w:t>
      </w:r>
    </w:p>
    <w:p w:rsidR="0031767D" w:rsidRPr="0031767D" w:rsidRDefault="0031767D" w:rsidP="0031767D">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31767D">
        <w:rPr>
          <w:rFonts w:ascii="Times New Roman" w:eastAsia="Times New Roman" w:hAnsi="Times New Roman" w:cs="Times New Roman"/>
          <w:b/>
          <w:bCs/>
          <w:sz w:val="20"/>
          <w:szCs w:val="20"/>
          <w:lang w:eastAsia="ru-RU"/>
        </w:rPr>
        <w:t>Манипулирование данными в объектной модели</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В стандарте ODMG в качестве базового средства манипулирования объектными базами данных предлагается язык OQL (</w:t>
      </w:r>
      <w:proofErr w:type="spellStart"/>
      <w:r w:rsidRPr="0031767D">
        <w:rPr>
          <w:rFonts w:ascii="Times New Roman" w:eastAsia="Times New Roman" w:hAnsi="Times New Roman" w:cs="Times New Roman"/>
          <w:sz w:val="24"/>
          <w:szCs w:val="24"/>
          <w:lang w:eastAsia="ru-RU"/>
        </w:rPr>
        <w:t>Object</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Query</w:t>
      </w:r>
      <w:proofErr w:type="spellEnd"/>
      <w:r w:rsidRPr="0031767D">
        <w:rPr>
          <w:rFonts w:ascii="Times New Roman" w:eastAsia="Times New Roman" w:hAnsi="Times New Roman" w:cs="Times New Roman"/>
          <w:sz w:val="24"/>
          <w:szCs w:val="24"/>
          <w:lang w:eastAsia="ru-RU"/>
        </w:rPr>
        <w:t xml:space="preserve"> </w:t>
      </w:r>
      <w:proofErr w:type="spellStart"/>
      <w:r w:rsidRPr="0031767D">
        <w:rPr>
          <w:rFonts w:ascii="Times New Roman" w:eastAsia="Times New Roman" w:hAnsi="Times New Roman" w:cs="Times New Roman"/>
          <w:sz w:val="24"/>
          <w:szCs w:val="24"/>
          <w:lang w:eastAsia="ru-RU"/>
        </w:rPr>
        <w:t>Language</w:t>
      </w:r>
      <w:proofErr w:type="spellEnd"/>
      <w:r w:rsidRPr="0031767D">
        <w:rPr>
          <w:rFonts w:ascii="Times New Roman" w:eastAsia="Times New Roman" w:hAnsi="Times New Roman" w:cs="Times New Roman"/>
          <w:sz w:val="24"/>
          <w:szCs w:val="24"/>
          <w:lang w:eastAsia="ru-RU"/>
        </w:rPr>
        <w:t xml:space="preserve">). Это небольшой, но достаточно сложный язык запросов. Разработчики в целом характеризуют его следующим образом: </w:t>
      </w:r>
    </w:p>
    <w:p w:rsidR="0031767D" w:rsidRPr="0031767D" w:rsidRDefault="0031767D" w:rsidP="0031767D">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OQL опирается на объектную модель ODMG (имеется в виду, что в нем поддерживаются средства доступа ко всем возможным структурам данных, допускаемых в структурной части модели).</w:t>
      </w:r>
    </w:p>
    <w:p w:rsidR="0031767D" w:rsidRPr="0031767D" w:rsidRDefault="0031767D" w:rsidP="0031767D">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OQL очень близок к SQL/92. Расширения относятся к объектно-ориентированным понятиям, таким как сложные объекты, объектные идентификаторы, путевые выражения, полиморфизм, вызов операций и отложенное связывание.</w:t>
      </w:r>
    </w:p>
    <w:p w:rsidR="0031767D" w:rsidRPr="0031767D" w:rsidRDefault="0031767D" w:rsidP="0031767D">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В OQL обеспечиваются высокоуровневые примитивы для работы с множествами объектов, но, кроме того, имеются настолько же эффективные примитивы для работы со структурами, списками и массивами.</w:t>
      </w:r>
    </w:p>
    <w:p w:rsidR="0031767D" w:rsidRPr="0031767D" w:rsidRDefault="0031767D" w:rsidP="0031767D">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OQL является функциональным языком, допускающим неограниченную композицию операций, если операнды не выходят за пределы системы типов. Это является следствием того факта, что результат любого запроса обладает типом, принадлежащим к модели типов ODMG, и поэтому к результату запроса может быть применен новый запрос.</w:t>
      </w:r>
    </w:p>
    <w:p w:rsidR="0031767D" w:rsidRPr="0031767D" w:rsidRDefault="0031767D" w:rsidP="0031767D">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OQL не является вычислительно полным языком. Он представляет собой простой язык запросов.</w:t>
      </w:r>
    </w:p>
    <w:p w:rsidR="0031767D" w:rsidRPr="0031767D" w:rsidRDefault="0031767D" w:rsidP="0031767D">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Операторы языка OQL могут вызываться из любого языка программирования, для которого в стандарте ODMG определены правила связывания. И, наоборот, в запросах OQL могут присутствовать вызовы операций, запрограммированных на этих языках.</w:t>
      </w:r>
    </w:p>
    <w:p w:rsidR="0031767D" w:rsidRPr="0031767D" w:rsidRDefault="0031767D" w:rsidP="0031767D">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В OQL не определяются явные операции обновления, а используются вызовы операций, определенных в объектах для целей обновления. </w:t>
      </w:r>
    </w:p>
    <w:p w:rsidR="0031767D" w:rsidRPr="0031767D" w:rsidRDefault="0031767D" w:rsidP="0031767D">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В OQL обеспечивается декларативный доступ к объектам. По этой причине OQL-запросы могут хорошо оптимизироваться.</w:t>
      </w:r>
    </w:p>
    <w:p w:rsidR="0031767D" w:rsidRPr="0031767D" w:rsidRDefault="0031767D" w:rsidP="0031767D">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Можно легко определить формальную семантику OQL.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Объем этой лекции не позволяет привести развернутое описание языка OQL. Приведем лишь один характерный пример.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lastRenderedPageBreak/>
        <w:t xml:space="preserve">Получить номера руководителей отделов и тех служащих их отделов, зарплата которых превышает 20000 руб.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val="en-US" w:eastAsia="ru-RU"/>
        </w:rPr>
      </w:pPr>
      <w:r w:rsidRPr="0031767D">
        <w:rPr>
          <w:rFonts w:ascii="Courier New" w:eastAsia="Times New Roman" w:hAnsi="Courier New" w:cs="Courier New"/>
          <w:sz w:val="24"/>
          <w:szCs w:val="24"/>
          <w:lang w:val="en-US" w:eastAsia="ru-RU"/>
        </w:rPr>
        <w:t xml:space="preserve">SELECT DISTINCT STRUCT </w:t>
      </w:r>
      <w:proofErr w:type="gramStart"/>
      <w:r w:rsidRPr="0031767D">
        <w:rPr>
          <w:rFonts w:ascii="Courier New" w:eastAsia="Times New Roman" w:hAnsi="Courier New" w:cs="Courier New"/>
          <w:sz w:val="24"/>
          <w:szCs w:val="24"/>
          <w:lang w:val="en-US" w:eastAsia="ru-RU"/>
        </w:rPr>
        <w:t xml:space="preserve">( </w:t>
      </w:r>
      <w:r w:rsidRPr="0031767D">
        <w:rPr>
          <w:rFonts w:ascii="Courier New" w:eastAsia="Times New Roman" w:hAnsi="Courier New" w:cs="Courier New"/>
          <w:sz w:val="24"/>
          <w:szCs w:val="24"/>
          <w:lang w:eastAsia="ru-RU"/>
        </w:rPr>
        <w:t>ОТД</w:t>
      </w:r>
      <w:proofErr w:type="gramEnd"/>
      <w:r w:rsidRPr="0031767D">
        <w:rPr>
          <w:rFonts w:ascii="Courier New" w:eastAsia="Times New Roman" w:hAnsi="Courier New" w:cs="Courier New"/>
          <w:sz w:val="24"/>
          <w:szCs w:val="24"/>
          <w:lang w:val="en-US" w:eastAsia="ru-RU"/>
        </w:rPr>
        <w:t>_</w:t>
      </w:r>
      <w:r w:rsidRPr="0031767D">
        <w:rPr>
          <w:rFonts w:ascii="Courier New" w:eastAsia="Times New Roman" w:hAnsi="Courier New" w:cs="Courier New"/>
          <w:sz w:val="24"/>
          <w:szCs w:val="24"/>
          <w:lang w:eastAsia="ru-RU"/>
        </w:rPr>
        <w:t>РУК</w:t>
      </w:r>
      <w:r w:rsidRPr="0031767D">
        <w:rPr>
          <w:rFonts w:ascii="Courier New" w:eastAsia="Times New Roman" w:hAnsi="Courier New" w:cs="Courier New"/>
          <w:sz w:val="24"/>
          <w:szCs w:val="24"/>
          <w:lang w:val="en-US" w:eastAsia="ru-RU"/>
        </w:rPr>
        <w:t>: D.</w:t>
      </w:r>
      <w:r w:rsidRPr="0031767D">
        <w:rPr>
          <w:rFonts w:ascii="Courier New" w:eastAsia="Times New Roman" w:hAnsi="Courier New" w:cs="Courier New"/>
          <w:sz w:val="24"/>
          <w:szCs w:val="24"/>
          <w:lang w:eastAsia="ru-RU"/>
        </w:rPr>
        <w:t>ОТД</w:t>
      </w:r>
      <w:r w:rsidRPr="0031767D">
        <w:rPr>
          <w:rFonts w:ascii="Courier New" w:eastAsia="Times New Roman" w:hAnsi="Courier New" w:cs="Courier New"/>
          <w:sz w:val="24"/>
          <w:szCs w:val="24"/>
          <w:lang w:val="en-US" w:eastAsia="ru-RU"/>
        </w:rPr>
        <w:t>_</w:t>
      </w:r>
      <w:r w:rsidRPr="0031767D">
        <w:rPr>
          <w:rFonts w:ascii="Courier New" w:eastAsia="Times New Roman" w:hAnsi="Courier New" w:cs="Courier New"/>
          <w:sz w:val="24"/>
          <w:szCs w:val="24"/>
          <w:lang w:eastAsia="ru-RU"/>
        </w:rPr>
        <w:t>РУК</w:t>
      </w:r>
      <w:r w:rsidRPr="0031767D">
        <w:rPr>
          <w:rFonts w:ascii="Courier New" w:eastAsia="Times New Roman" w:hAnsi="Courier New" w:cs="Courier New"/>
          <w:sz w:val="24"/>
          <w:szCs w:val="24"/>
          <w:lang w:val="en-US" w:eastAsia="ru-RU"/>
        </w:rPr>
        <w:t>,</w:t>
      </w:r>
      <w:r w:rsidRPr="0031767D">
        <w:rPr>
          <w:rFonts w:ascii="Courier New" w:eastAsia="Times New Roman" w:hAnsi="Courier New" w:cs="Courier New"/>
          <w:sz w:val="24"/>
          <w:szCs w:val="24"/>
          <w:lang w:val="en-US" w:eastAsia="ru-RU"/>
        </w:rPr>
        <w:br/>
      </w:r>
      <w:r w:rsidRPr="0031767D">
        <w:rPr>
          <w:rFonts w:ascii="Courier New" w:eastAsia="Times New Roman" w:hAnsi="Courier New" w:cs="Courier New"/>
          <w:sz w:val="24"/>
          <w:szCs w:val="24"/>
          <w:lang w:eastAsia="ru-RU"/>
        </w:rPr>
        <w:t>СЛУ</w:t>
      </w:r>
      <w:r w:rsidRPr="0031767D">
        <w:rPr>
          <w:rFonts w:ascii="Courier New" w:eastAsia="Times New Roman" w:hAnsi="Courier New" w:cs="Courier New"/>
          <w:sz w:val="24"/>
          <w:szCs w:val="24"/>
          <w:lang w:val="en-US" w:eastAsia="ru-RU"/>
        </w:rPr>
        <w:t>: ( SELECT E</w:t>
      </w:r>
      <w:r w:rsidRPr="0031767D">
        <w:rPr>
          <w:rFonts w:ascii="Courier New" w:eastAsia="Times New Roman" w:hAnsi="Courier New" w:cs="Courier New"/>
          <w:sz w:val="24"/>
          <w:szCs w:val="24"/>
          <w:lang w:val="en-US" w:eastAsia="ru-RU"/>
        </w:rPr>
        <w:br/>
        <w:t>FROM D.CONSISTS_OF AS E</w:t>
      </w:r>
      <w:r w:rsidRPr="0031767D">
        <w:rPr>
          <w:rFonts w:ascii="Courier New" w:eastAsia="Times New Roman" w:hAnsi="Courier New" w:cs="Courier New"/>
          <w:sz w:val="24"/>
          <w:szCs w:val="24"/>
          <w:lang w:val="en-US" w:eastAsia="ru-RU"/>
        </w:rPr>
        <w:br/>
        <w:t>WHERE E.</w:t>
      </w:r>
      <w:r w:rsidRPr="0031767D">
        <w:rPr>
          <w:rFonts w:ascii="Courier New" w:eastAsia="Times New Roman" w:hAnsi="Courier New" w:cs="Courier New"/>
          <w:sz w:val="24"/>
          <w:szCs w:val="24"/>
          <w:lang w:eastAsia="ru-RU"/>
        </w:rPr>
        <w:t>СЛУ</w:t>
      </w:r>
      <w:r w:rsidRPr="0031767D">
        <w:rPr>
          <w:rFonts w:ascii="Courier New" w:eastAsia="Times New Roman" w:hAnsi="Courier New" w:cs="Courier New"/>
          <w:sz w:val="24"/>
          <w:szCs w:val="24"/>
          <w:lang w:val="en-US" w:eastAsia="ru-RU"/>
        </w:rPr>
        <w:t>_</w:t>
      </w:r>
      <w:r w:rsidRPr="0031767D">
        <w:rPr>
          <w:rFonts w:ascii="Courier New" w:eastAsia="Times New Roman" w:hAnsi="Courier New" w:cs="Courier New"/>
          <w:sz w:val="24"/>
          <w:szCs w:val="24"/>
          <w:lang w:eastAsia="ru-RU"/>
        </w:rPr>
        <w:t>ЗАРП</w:t>
      </w:r>
      <w:r w:rsidRPr="0031767D">
        <w:rPr>
          <w:rFonts w:ascii="Courier New" w:eastAsia="Times New Roman" w:hAnsi="Courier New" w:cs="Courier New"/>
          <w:sz w:val="24"/>
          <w:szCs w:val="24"/>
          <w:lang w:val="en-US" w:eastAsia="ru-RU"/>
        </w:rPr>
        <w:t xml:space="preserve"> &gt; 20000.00 ) )</w:t>
      </w:r>
      <w:r w:rsidRPr="0031767D">
        <w:rPr>
          <w:rFonts w:ascii="Courier New" w:eastAsia="Times New Roman" w:hAnsi="Courier New" w:cs="Courier New"/>
          <w:sz w:val="24"/>
          <w:szCs w:val="24"/>
          <w:lang w:val="en-US" w:eastAsia="ru-RU"/>
        </w:rPr>
        <w:br/>
        <w:t xml:space="preserve">FROM </w:t>
      </w:r>
      <w:r w:rsidRPr="0031767D">
        <w:rPr>
          <w:rFonts w:ascii="Courier New" w:eastAsia="Times New Roman" w:hAnsi="Courier New" w:cs="Courier New"/>
          <w:sz w:val="24"/>
          <w:szCs w:val="24"/>
          <w:lang w:eastAsia="ru-RU"/>
        </w:rPr>
        <w:t>ОТДЕЛЫ</w:t>
      </w:r>
      <w:r w:rsidRPr="0031767D">
        <w:rPr>
          <w:rFonts w:ascii="Courier New" w:eastAsia="Times New Roman" w:hAnsi="Courier New" w:cs="Courier New"/>
          <w:sz w:val="24"/>
          <w:szCs w:val="24"/>
          <w:lang w:val="en-US" w:eastAsia="ru-RU"/>
        </w:rPr>
        <w:t xml:space="preserve"> D</w:t>
      </w:r>
      <w:r w:rsidRPr="0031767D">
        <w:rPr>
          <w:rFonts w:ascii="Times New Roman" w:eastAsia="Times New Roman" w:hAnsi="Times New Roman" w:cs="Times New Roman"/>
          <w:sz w:val="24"/>
          <w:szCs w:val="24"/>
          <w:lang w:val="en-US" w:eastAsia="ru-RU"/>
        </w:rPr>
        <w:t xml:space="preserve">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Здесь предполагается, что для атомарного объектного типа </w:t>
      </w:r>
      <w:r w:rsidRPr="0031767D">
        <w:rPr>
          <w:rFonts w:ascii="Courier New" w:eastAsia="Times New Roman" w:hAnsi="Courier New" w:cs="Courier New"/>
          <w:sz w:val="20"/>
          <w:lang w:eastAsia="ru-RU"/>
        </w:rPr>
        <w:t>ОТДЕЛ</w:t>
      </w:r>
      <w:r w:rsidRPr="0031767D">
        <w:rPr>
          <w:rFonts w:ascii="Times New Roman" w:eastAsia="Times New Roman" w:hAnsi="Times New Roman" w:cs="Times New Roman"/>
          <w:sz w:val="24"/>
          <w:szCs w:val="24"/>
          <w:lang w:eastAsia="ru-RU"/>
        </w:rPr>
        <w:t xml:space="preserve"> определен экстент типа множества с именем </w:t>
      </w:r>
      <w:r w:rsidRPr="0031767D">
        <w:rPr>
          <w:rFonts w:ascii="Courier New" w:eastAsia="Times New Roman" w:hAnsi="Courier New" w:cs="Courier New"/>
          <w:sz w:val="20"/>
          <w:lang w:eastAsia="ru-RU"/>
        </w:rPr>
        <w:t>ОТДЕЛЫ</w:t>
      </w:r>
      <w:r w:rsidRPr="0031767D">
        <w:rPr>
          <w:rFonts w:ascii="Times New Roman" w:eastAsia="Times New Roman" w:hAnsi="Times New Roman" w:cs="Times New Roman"/>
          <w:sz w:val="24"/>
          <w:szCs w:val="24"/>
          <w:lang w:eastAsia="ru-RU"/>
        </w:rPr>
        <w:t xml:space="preserve">. В запросе перебираются все существующие объекты типа </w:t>
      </w:r>
      <w:r w:rsidRPr="0031767D">
        <w:rPr>
          <w:rFonts w:ascii="Courier New" w:eastAsia="Times New Roman" w:hAnsi="Courier New" w:cs="Courier New"/>
          <w:sz w:val="20"/>
          <w:lang w:eastAsia="ru-RU"/>
        </w:rPr>
        <w:t>ОТДЕЛ</w:t>
      </w:r>
      <w:r w:rsidRPr="0031767D">
        <w:rPr>
          <w:rFonts w:ascii="Times New Roman" w:eastAsia="Times New Roman" w:hAnsi="Times New Roman" w:cs="Times New Roman"/>
          <w:sz w:val="24"/>
          <w:szCs w:val="24"/>
          <w:lang w:eastAsia="ru-RU"/>
        </w:rPr>
        <w:t xml:space="preserve">, и для каждого такого объекта происходит переход по связи к литеральному множеству объектов типа </w:t>
      </w:r>
      <w:r w:rsidRPr="0031767D">
        <w:rPr>
          <w:rFonts w:ascii="Courier New" w:eastAsia="Times New Roman" w:hAnsi="Courier New" w:cs="Courier New"/>
          <w:sz w:val="20"/>
          <w:lang w:eastAsia="ru-RU"/>
        </w:rPr>
        <w:t>СЛУЖАЩИЙ</w:t>
      </w:r>
      <w:r w:rsidRPr="0031767D">
        <w:rPr>
          <w:rFonts w:ascii="Times New Roman" w:eastAsia="Times New Roman" w:hAnsi="Times New Roman" w:cs="Times New Roman"/>
          <w:sz w:val="24"/>
          <w:szCs w:val="24"/>
          <w:lang w:eastAsia="ru-RU"/>
        </w:rPr>
        <w:t xml:space="preserve">, соответствующих служащим, которые работают в данном отделе. На основе этого множества формируется «усеченное» множество объектов типа </w:t>
      </w:r>
      <w:r w:rsidRPr="0031767D">
        <w:rPr>
          <w:rFonts w:ascii="Courier New" w:eastAsia="Times New Roman" w:hAnsi="Courier New" w:cs="Courier New"/>
          <w:sz w:val="20"/>
          <w:lang w:eastAsia="ru-RU"/>
        </w:rPr>
        <w:t>СЛУЖАЩИЙ</w:t>
      </w:r>
      <w:r w:rsidRPr="0031767D">
        <w:rPr>
          <w:rFonts w:ascii="Times New Roman" w:eastAsia="Times New Roman" w:hAnsi="Times New Roman" w:cs="Times New Roman"/>
          <w:sz w:val="24"/>
          <w:szCs w:val="24"/>
          <w:lang w:eastAsia="ru-RU"/>
        </w:rPr>
        <w:t xml:space="preserve">, в котором остаются только объекты-служащие с зарплатой, большей 20000.00. </w:t>
      </w:r>
      <w:r w:rsidRPr="0031767D">
        <w:rPr>
          <w:rFonts w:ascii="Courier New" w:eastAsia="Times New Roman" w:hAnsi="Courier New" w:cs="Courier New"/>
          <w:sz w:val="20"/>
          <w:lang w:eastAsia="ru-RU"/>
        </w:rPr>
        <w:t>Р</w:t>
      </w:r>
      <w:r w:rsidRPr="0031767D">
        <w:rPr>
          <w:rFonts w:ascii="Times New Roman" w:eastAsia="Times New Roman" w:hAnsi="Times New Roman" w:cs="Times New Roman"/>
          <w:sz w:val="24"/>
          <w:szCs w:val="24"/>
          <w:lang w:eastAsia="ru-RU"/>
        </w:rPr>
        <w:t xml:space="preserve">езультатом запроса является литеральное значение-множество, элементами которого являются значения-структуры с двумя литеральными значениями, первое из которых есть атомарное литеральное значение типа </w:t>
      </w:r>
      <w:r w:rsidRPr="0031767D">
        <w:rPr>
          <w:rFonts w:ascii="Courier New" w:eastAsia="Times New Roman" w:hAnsi="Courier New" w:cs="Courier New"/>
          <w:sz w:val="20"/>
          <w:lang w:eastAsia="ru-RU"/>
        </w:rPr>
        <w:t>INTEGER</w:t>
      </w:r>
      <w:r w:rsidRPr="0031767D">
        <w:rPr>
          <w:rFonts w:ascii="Times New Roman" w:eastAsia="Times New Roman" w:hAnsi="Times New Roman" w:cs="Times New Roman"/>
          <w:sz w:val="24"/>
          <w:szCs w:val="24"/>
          <w:lang w:eastAsia="ru-RU"/>
        </w:rPr>
        <w:t xml:space="preserve">, а второе – литеральное значение-множество с элементами-объектами типа </w:t>
      </w:r>
      <w:r w:rsidRPr="0031767D">
        <w:rPr>
          <w:rFonts w:ascii="Courier New" w:eastAsia="Times New Roman" w:hAnsi="Courier New" w:cs="Courier New"/>
          <w:sz w:val="20"/>
          <w:lang w:eastAsia="ru-RU"/>
        </w:rPr>
        <w:t>СЛУЖАЩИЙ.</w:t>
      </w:r>
      <w:r w:rsidRPr="0031767D">
        <w:rPr>
          <w:rFonts w:ascii="Times New Roman" w:eastAsia="Times New Roman" w:hAnsi="Times New Roman" w:cs="Times New Roman"/>
          <w:sz w:val="24"/>
          <w:szCs w:val="24"/>
          <w:lang w:eastAsia="ru-RU"/>
        </w:rPr>
        <w:t xml:space="preserve"> Более точно, результат запроса имеет тип </w:t>
      </w:r>
      <w:proofErr w:type="spellStart"/>
      <w:r w:rsidRPr="0031767D">
        <w:rPr>
          <w:rFonts w:ascii="Courier New" w:eastAsia="Times New Roman" w:hAnsi="Courier New" w:cs="Courier New"/>
          <w:sz w:val="20"/>
          <w:lang w:eastAsia="ru-RU"/>
        </w:rPr>
        <w:t>set</w:t>
      </w:r>
      <w:proofErr w:type="spellEnd"/>
      <w:r w:rsidRPr="0031767D">
        <w:rPr>
          <w:rFonts w:ascii="Courier New" w:eastAsia="Times New Roman" w:hAnsi="Courier New" w:cs="Courier New"/>
          <w:sz w:val="20"/>
          <w:lang w:eastAsia="ru-RU"/>
        </w:rPr>
        <w:t xml:space="preserve"> &lt; </w:t>
      </w:r>
      <w:proofErr w:type="spellStart"/>
      <w:r w:rsidRPr="0031767D">
        <w:rPr>
          <w:rFonts w:ascii="Courier New" w:eastAsia="Times New Roman" w:hAnsi="Courier New" w:cs="Courier New"/>
          <w:sz w:val="20"/>
          <w:lang w:eastAsia="ru-RU"/>
        </w:rPr>
        <w:t>struct</w:t>
      </w:r>
      <w:proofErr w:type="spellEnd"/>
      <w:r w:rsidRPr="0031767D">
        <w:rPr>
          <w:rFonts w:ascii="Courier New" w:eastAsia="Times New Roman" w:hAnsi="Courier New" w:cs="Courier New"/>
          <w:sz w:val="20"/>
          <w:lang w:eastAsia="ru-RU"/>
        </w:rPr>
        <w:t xml:space="preserve"> { </w:t>
      </w:r>
      <w:proofErr w:type="spellStart"/>
      <w:r w:rsidRPr="0031767D">
        <w:rPr>
          <w:rFonts w:ascii="Courier New" w:eastAsia="Times New Roman" w:hAnsi="Courier New" w:cs="Courier New"/>
          <w:sz w:val="20"/>
          <w:lang w:eastAsia="ru-RU"/>
        </w:rPr>
        <w:t>integer</w:t>
      </w:r>
      <w:proofErr w:type="spellEnd"/>
      <w:r w:rsidRPr="0031767D">
        <w:rPr>
          <w:rFonts w:ascii="Courier New" w:eastAsia="Times New Roman" w:hAnsi="Courier New" w:cs="Courier New"/>
          <w:sz w:val="20"/>
          <w:lang w:eastAsia="ru-RU"/>
        </w:rPr>
        <w:t xml:space="preserve"> </w:t>
      </w:r>
      <w:proofErr w:type="gramStart"/>
      <w:r w:rsidRPr="0031767D">
        <w:rPr>
          <w:rFonts w:ascii="Courier New" w:eastAsia="Times New Roman" w:hAnsi="Courier New" w:cs="Courier New"/>
          <w:sz w:val="20"/>
          <w:lang w:eastAsia="ru-RU"/>
        </w:rPr>
        <w:t>ОТД</w:t>
      </w:r>
      <w:proofErr w:type="gramEnd"/>
      <w:r w:rsidRPr="0031767D">
        <w:rPr>
          <w:rFonts w:ascii="Courier New" w:eastAsia="Times New Roman" w:hAnsi="Courier New" w:cs="Courier New"/>
          <w:sz w:val="20"/>
          <w:lang w:eastAsia="ru-RU"/>
        </w:rPr>
        <w:t xml:space="preserve">_РУК; </w:t>
      </w:r>
      <w:proofErr w:type="spellStart"/>
      <w:r w:rsidRPr="0031767D">
        <w:rPr>
          <w:rFonts w:ascii="Courier New" w:eastAsia="Times New Roman" w:hAnsi="Courier New" w:cs="Courier New"/>
          <w:sz w:val="20"/>
          <w:lang w:eastAsia="ru-RU"/>
        </w:rPr>
        <w:t>bag</w:t>
      </w:r>
      <w:proofErr w:type="spellEnd"/>
      <w:r w:rsidRPr="0031767D">
        <w:rPr>
          <w:rFonts w:ascii="Courier New" w:eastAsia="Times New Roman" w:hAnsi="Courier New" w:cs="Courier New"/>
          <w:sz w:val="20"/>
          <w:lang w:eastAsia="ru-RU"/>
        </w:rPr>
        <w:t xml:space="preserve"> &lt; СЛУЖАЩИЙ &gt; СЛУ } &gt;</w:t>
      </w:r>
      <w:r w:rsidRPr="0031767D">
        <w:rPr>
          <w:rFonts w:ascii="Times New Roman" w:eastAsia="Times New Roman" w:hAnsi="Times New Roman" w:cs="Times New Roman"/>
          <w:sz w:val="24"/>
          <w:szCs w:val="24"/>
          <w:lang w:eastAsia="ru-RU"/>
        </w:rPr>
        <w:t xml:space="preserve">.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В совокупности результатом допустимых в OQL выражений запросов могут являться: </w:t>
      </w:r>
    </w:p>
    <w:p w:rsidR="0031767D" w:rsidRPr="0031767D" w:rsidRDefault="0031767D" w:rsidP="0031767D">
      <w:pPr>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коллекция объектов;</w:t>
      </w:r>
    </w:p>
    <w:p w:rsidR="0031767D" w:rsidRPr="0031767D" w:rsidRDefault="0031767D" w:rsidP="0031767D">
      <w:pPr>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индивидуальный объект;</w:t>
      </w:r>
    </w:p>
    <w:p w:rsidR="0031767D" w:rsidRPr="0031767D" w:rsidRDefault="0031767D" w:rsidP="0031767D">
      <w:pPr>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коллекция литеральных значений;</w:t>
      </w:r>
    </w:p>
    <w:p w:rsidR="0031767D" w:rsidRPr="0031767D" w:rsidRDefault="0031767D" w:rsidP="0031767D">
      <w:pPr>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индивидуальное литеральное значение.</w:t>
      </w:r>
    </w:p>
    <w:p w:rsidR="0031767D" w:rsidRPr="0031767D" w:rsidRDefault="0031767D" w:rsidP="0031767D">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31767D">
        <w:rPr>
          <w:rFonts w:ascii="Times New Roman" w:eastAsia="Times New Roman" w:hAnsi="Times New Roman" w:cs="Times New Roman"/>
          <w:b/>
          <w:bCs/>
          <w:sz w:val="20"/>
          <w:szCs w:val="20"/>
          <w:lang w:eastAsia="ru-RU"/>
        </w:rPr>
        <w:t>Ограничения целостности в объектной модели</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 xml:space="preserve">В соответствии с общей идеологией объектно-ориентированного подхода в модели ODMG два объекта считаются совпадающими в том и только в том случае, когда являются одним и тем же объектом, т.е. имеют один и тот же OID. Объекты одного объектного типа с разными OID считаются разными, даже если обладают полностью совпадающими состояниями. Поэтому в объектной модели отсутствует аналог ограничения целостности сущности реляционной модели данных. Интересно, что при определении атомарного объектного типа можно объявить ключ – набор свойств объектного класса, однозначно идентифицирующий состояние каждого объекта, входящего в экстент этого класса. Для класса может быть объявлено несколько ключей, а может не быть объявлено ни одного ключа даже при наличии определения экстента. Но при этом определение ключа не трактуется в модели как ограничение целостности; утверждается, что объявление ключа способствует повышению эффективности выполнения запросов. </w:t>
      </w:r>
    </w:p>
    <w:p w:rsidR="0031767D" w:rsidRPr="0031767D" w:rsidRDefault="0031767D" w:rsidP="0031767D">
      <w:pPr>
        <w:spacing w:before="100" w:beforeAutospacing="1" w:after="100" w:afterAutospacing="1" w:line="240" w:lineRule="auto"/>
        <w:rPr>
          <w:rFonts w:ascii="Times New Roman" w:eastAsia="Times New Roman" w:hAnsi="Times New Roman" w:cs="Times New Roman"/>
          <w:sz w:val="24"/>
          <w:szCs w:val="24"/>
          <w:lang w:eastAsia="ru-RU"/>
        </w:rPr>
      </w:pPr>
      <w:r w:rsidRPr="0031767D">
        <w:rPr>
          <w:rFonts w:ascii="Times New Roman" w:eastAsia="Times New Roman" w:hAnsi="Times New Roman" w:cs="Times New Roman"/>
          <w:sz w:val="24"/>
          <w:szCs w:val="24"/>
          <w:lang w:eastAsia="ru-RU"/>
        </w:rPr>
        <w:t>Что же касается ссылочной целостности, то она поддерживается, если между двумя атомарными объектными типами определяется связь вида «</w:t>
      </w:r>
      <w:proofErr w:type="spellStart"/>
      <w:r w:rsidRPr="0031767D">
        <w:rPr>
          <w:rFonts w:ascii="Times New Roman" w:eastAsia="Times New Roman" w:hAnsi="Times New Roman" w:cs="Times New Roman"/>
          <w:sz w:val="24"/>
          <w:szCs w:val="24"/>
          <w:lang w:eastAsia="ru-RU"/>
        </w:rPr>
        <w:t>один-ко-многим</w:t>
      </w:r>
      <w:proofErr w:type="spellEnd"/>
      <w:r w:rsidRPr="0031767D">
        <w:rPr>
          <w:rFonts w:ascii="Times New Roman" w:eastAsia="Times New Roman" w:hAnsi="Times New Roman" w:cs="Times New Roman"/>
          <w:sz w:val="24"/>
          <w:szCs w:val="24"/>
          <w:lang w:eastAsia="ru-RU"/>
        </w:rPr>
        <w:t xml:space="preserve">». В этом случае объекты на стороне связи «один» рассматриваются как предки, а объекты на стороне связи «многие» – как потомки, и ООСУБД </w:t>
      </w:r>
      <w:proofErr w:type="gramStart"/>
      <w:r w:rsidRPr="0031767D">
        <w:rPr>
          <w:rFonts w:ascii="Times New Roman" w:eastAsia="Times New Roman" w:hAnsi="Times New Roman" w:cs="Times New Roman"/>
          <w:sz w:val="24"/>
          <w:szCs w:val="24"/>
          <w:lang w:eastAsia="ru-RU"/>
        </w:rPr>
        <w:t>обязана</w:t>
      </w:r>
      <w:proofErr w:type="gramEnd"/>
      <w:r w:rsidRPr="0031767D">
        <w:rPr>
          <w:rFonts w:ascii="Times New Roman" w:eastAsia="Times New Roman" w:hAnsi="Times New Roman" w:cs="Times New Roman"/>
          <w:sz w:val="24"/>
          <w:szCs w:val="24"/>
          <w:lang w:eastAsia="ru-RU"/>
        </w:rPr>
        <w:t xml:space="preserve"> следить за тем, чтобы не образовывались потомки без предков. </w:t>
      </w:r>
    </w:p>
    <w:p w:rsidR="0031767D" w:rsidRDefault="0031767D" w:rsidP="0031767D">
      <w:pPr>
        <w:pStyle w:val="4"/>
      </w:pPr>
      <w:r>
        <w:t>2.5.2. Модель данных SQL</w:t>
      </w:r>
    </w:p>
    <w:p w:rsidR="0031767D" w:rsidRDefault="0031767D" w:rsidP="0031767D">
      <w:pPr>
        <w:pStyle w:val="a3"/>
      </w:pPr>
      <w:r>
        <w:lastRenderedPageBreak/>
        <w:t xml:space="preserve">Как отмечалось в начале этого раздела, модель данных SQL в относительно законченном виде сложилась к 1999 г., когда был принят и опубликован стандарт SQL:1999. В приводимом в этом подразделе очерке этой модели данных мы затронем только наиболее важные, с точки зрения автора, ее черты, опуская многие менее существенные моменты. </w:t>
      </w:r>
    </w:p>
    <w:p w:rsidR="0031767D" w:rsidRDefault="0031767D" w:rsidP="0031767D">
      <w:pPr>
        <w:pStyle w:val="5"/>
      </w:pPr>
      <w:r>
        <w:t>Типы и структуры данных SQL</w:t>
      </w:r>
    </w:p>
    <w:p w:rsidR="0031767D" w:rsidRDefault="0031767D" w:rsidP="0031767D">
      <w:pPr>
        <w:pStyle w:val="a3"/>
      </w:pPr>
      <w:r>
        <w:t xml:space="preserve">SQL-ориентированная база данных представляет собой набор таблиц, каждая из которых в любой момент времени содержит некоторое мультимножество строк, соответствующих заголовку таблицы. В этом состоит первое и наиболее важное отличие модели данных SQL от реляционной модели данных. Вторым существенным отличием является то, что для таблицы поддерживается порядок столбцов, соответствующий порядку их определения. Другими словами, таблица – это вовсе не отношение, хотя во многом они похожи. </w:t>
      </w:r>
    </w:p>
    <w:p w:rsidR="0031767D" w:rsidRDefault="0031767D" w:rsidP="0031767D">
      <w:pPr>
        <w:pStyle w:val="a3"/>
      </w:pPr>
      <w:r>
        <w:t xml:space="preserve">Имеется две основных разновидности таблиц, хранимых в базе данных: традиционная таблица и типизированная таблица. Традиционная таблица определяется как множество столбцов с указанными типами данных. В SQL поддерживаются следующие категории типов данных: точные числовые типы; приближенные числовые типы; типы символьных строк; типы битовых строк; типы даты и времени; типы временных интервалов; булевский тип; типы коллекций; анонимные строчные типы; типы, определяемые пользователем; ссылочные типы. Подробно система типов SQL описывается в лекции 15, а здесь мы ограничимся только пояснениями наименее очевидных случаев. </w:t>
      </w:r>
    </w:p>
    <w:p w:rsidR="0031767D" w:rsidRDefault="0031767D" w:rsidP="0031767D">
      <w:pPr>
        <w:pStyle w:val="a3"/>
      </w:pPr>
      <w:r>
        <w:t xml:space="preserve">Булевский тип в SQL содержит три значения – </w:t>
      </w:r>
      <w:proofErr w:type="spellStart"/>
      <w:r>
        <w:rPr>
          <w:rStyle w:val="HTML"/>
          <w:i/>
          <w:iCs/>
        </w:rPr>
        <w:t>true</w:t>
      </w:r>
      <w:proofErr w:type="spellEnd"/>
      <w:r>
        <w:t xml:space="preserve">, </w:t>
      </w:r>
      <w:proofErr w:type="spellStart"/>
      <w:r>
        <w:rPr>
          <w:rStyle w:val="HTML"/>
          <w:i/>
          <w:iCs/>
        </w:rPr>
        <w:t>false</w:t>
      </w:r>
      <w:proofErr w:type="spellEnd"/>
      <w:r>
        <w:t xml:space="preserve"> и </w:t>
      </w:r>
      <w:proofErr w:type="spellStart"/>
      <w:r>
        <w:rPr>
          <w:rStyle w:val="HTML"/>
          <w:i/>
          <w:iCs/>
        </w:rPr>
        <w:t>uknown</w:t>
      </w:r>
      <w:proofErr w:type="spellEnd"/>
      <w:r>
        <w:t>. Это связано с интенсивным использованием в SQL так называемого неопределенного значения (</w:t>
      </w:r>
      <w:r>
        <w:rPr>
          <w:rStyle w:val="HTML"/>
        </w:rPr>
        <w:t>NULL</w:t>
      </w:r>
      <w:r>
        <w:t xml:space="preserve">), которое разрешается использовать вместо значения любого типа данных. Как уже говорилось выше, здесь мы не будем более подробно затрагивать запутанную тему неопределенных значений и оставим подробности на следующие лекции. </w:t>
      </w:r>
    </w:p>
    <w:p w:rsidR="0031767D" w:rsidRDefault="0031767D" w:rsidP="0031767D">
      <w:pPr>
        <w:pStyle w:val="a3"/>
      </w:pPr>
      <w:r>
        <w:t xml:space="preserve">В модели данных SQL допускается объявление двух видов типов коллекций: типы массива и типы мультимножества. Элементы типа коллекции могут быть любого типа данных, определенного к моменту определения данного типа коллекции. При объявлении типа мультимножества можно явно запретить наличие в его значениях элементов-дубликатов, что фактически приводит к объявлению типа множества. </w:t>
      </w:r>
    </w:p>
    <w:p w:rsidR="0031767D" w:rsidRDefault="0031767D" w:rsidP="0031767D">
      <w:pPr>
        <w:pStyle w:val="a3"/>
      </w:pPr>
      <w:r>
        <w:t xml:space="preserve">Анонимный строчный тип – это безымянный структурный тип, значения которого являются строками, состоящими из элементов ранее определенных типов. </w:t>
      </w:r>
    </w:p>
    <w:p w:rsidR="0031767D" w:rsidRDefault="0031767D" w:rsidP="0031767D">
      <w:pPr>
        <w:pStyle w:val="a3"/>
      </w:pPr>
      <w:r>
        <w:t xml:space="preserve">Поддерживается два вида типов данных, определяемых пользователями: индивидуальные и структурные типы. Индивидуальный тип – это именованный тип данных, основанный на единственном предопределенном типе. Индивидуальный тип не наследует от своего опорного типа набор операций над значениями. Чтобы выполнить некоторую операцию базового типа над значениями определенного над ним индивидуального типа, требуется явно сообщить системе, что с этими значениями нужно обращаться как со значениями базового типа. Имеется также возможность явного определения методов, функций и процедур, связанных с данным индивидуальным типом. </w:t>
      </w:r>
    </w:p>
    <w:p w:rsidR="0031767D" w:rsidRDefault="0031767D" w:rsidP="0031767D">
      <w:pPr>
        <w:pStyle w:val="a3"/>
      </w:pPr>
      <w:proofErr w:type="gramStart"/>
      <w:r>
        <w:t xml:space="preserve">Структурный тип данных – это именованный тип данных, включающий один или более атрибутов любого из допустимых в SQL типа данных, в том числе другого структурного типа, типа коллекций, анонимного строчного типа и т. д. Дополнительные механизмы определяемых пользователями методов, функций и процедур позволяют определить </w:t>
      </w:r>
      <w:r>
        <w:lastRenderedPageBreak/>
        <w:t>поведенческие аспекты структурного типа.</w:t>
      </w:r>
      <w:proofErr w:type="gramEnd"/>
      <w:r>
        <w:t xml:space="preserve"> При определении структурного типа можно использовать механизм наследования от ранее определенного структурного типа. </w:t>
      </w:r>
    </w:p>
    <w:p w:rsidR="0031767D" w:rsidRDefault="0031767D" w:rsidP="0031767D">
      <w:pPr>
        <w:pStyle w:val="a3"/>
      </w:pPr>
      <w:proofErr w:type="gramStart"/>
      <w:r>
        <w:t xml:space="preserve">При определении типизированной таблицы указывается ранее определенный структурный тип, и если в нем содержится </w:t>
      </w:r>
      <w:proofErr w:type="spellStart"/>
      <w:r>
        <w:rPr>
          <w:rStyle w:val="HTML"/>
          <w:i/>
          <w:iCs/>
        </w:rPr>
        <w:t>n</w:t>
      </w:r>
      <w:proofErr w:type="spellEnd"/>
      <w:r>
        <w:t xml:space="preserve"> атрибутов, то в таблице образуется </w:t>
      </w:r>
      <w:r>
        <w:rPr>
          <w:rStyle w:val="HTML"/>
          <w:i/>
          <w:iCs/>
        </w:rPr>
        <w:t>n</w:t>
      </w:r>
      <w:r>
        <w:rPr>
          <w:rStyle w:val="HTML"/>
        </w:rPr>
        <w:t>+1</w:t>
      </w:r>
      <w:r>
        <w:t xml:space="preserve"> столбец, из которых последние </w:t>
      </w:r>
      <w:proofErr w:type="spellStart"/>
      <w:r>
        <w:rPr>
          <w:rStyle w:val="HTML"/>
          <w:i/>
          <w:iCs/>
        </w:rPr>
        <w:t>n</w:t>
      </w:r>
      <w:proofErr w:type="spellEnd"/>
      <w:r>
        <w:t xml:space="preserve"> столбцов с именами и типами данных, совпадающими именам и типам атрибутов структурного типа.</w:t>
      </w:r>
      <w:proofErr w:type="gramEnd"/>
      <w:r>
        <w:t xml:space="preserve"> Первый же столбец, имя которого явно задается, называется «</w:t>
      </w:r>
      <w:proofErr w:type="spellStart"/>
      <w:r>
        <w:t>самоссылающимся</w:t>
      </w:r>
      <w:proofErr w:type="spellEnd"/>
      <w:r>
        <w:t>» и содержит типизированные уникальные идентификаторы строк, которые могут генерироваться системой при вставке строк в типизированную таблицу, явно указываться пользователями или состоять из комбинации значений других столбцов. Типом «</w:t>
      </w:r>
      <w:proofErr w:type="spellStart"/>
      <w:r>
        <w:t>самоссылающегося</w:t>
      </w:r>
      <w:proofErr w:type="spellEnd"/>
      <w:r>
        <w:t xml:space="preserve">» столбца является ссылочный тип, ассоциированный со структурным типом типизированной таблицы. Способ генерации значений ссылочного типа указывается при определении соответствующего структурного типа и подтверждается при определении типизированной таблицы. </w:t>
      </w:r>
    </w:p>
    <w:p w:rsidR="0031767D" w:rsidRDefault="0031767D" w:rsidP="0031767D">
      <w:pPr>
        <w:pStyle w:val="a3"/>
      </w:pPr>
      <w:r>
        <w:t xml:space="preserve">При определении типизированных таблиц можно использовать механизм наследования. Можно определить подтаблицу типизированной </w:t>
      </w:r>
      <w:proofErr w:type="spellStart"/>
      <w:r>
        <w:t>супертаблицы</w:t>
      </w:r>
      <w:proofErr w:type="spellEnd"/>
      <w:r>
        <w:t xml:space="preserve">, если структурный тип подтаблицы является непосредственным подтипом структурного типа </w:t>
      </w:r>
      <w:proofErr w:type="spellStart"/>
      <w:r>
        <w:t>супертаблицы</w:t>
      </w:r>
      <w:proofErr w:type="spellEnd"/>
      <w:r>
        <w:t xml:space="preserve">. Подтаблица наследует у </w:t>
      </w:r>
      <w:proofErr w:type="spellStart"/>
      <w:r>
        <w:t>супертаблицы</w:t>
      </w:r>
      <w:proofErr w:type="spellEnd"/>
      <w:r>
        <w:t xml:space="preserve"> способ генерации значений ссылочного типа и все ограничения целостности, которые были специфицированы в определении </w:t>
      </w:r>
      <w:proofErr w:type="spellStart"/>
      <w:r>
        <w:t>супертаблицы</w:t>
      </w:r>
      <w:proofErr w:type="spellEnd"/>
      <w:r>
        <w:t xml:space="preserve">. Дополнительно можно определить ограничения, затрагивающие новые столбцы. </w:t>
      </w:r>
    </w:p>
    <w:p w:rsidR="0031767D" w:rsidRDefault="0031767D" w:rsidP="0031767D">
      <w:pPr>
        <w:pStyle w:val="a3"/>
      </w:pPr>
      <w:r>
        <w:t>С типизированной таблицей можно обращаться, как с традиционной таблицей, считая, что у нее имеются неявно определенные столбцы, а можно относиться к строкам типизированной таблицы, как к объектам структурного типа, OID которых содержатся в «</w:t>
      </w:r>
      <w:proofErr w:type="spellStart"/>
      <w:r>
        <w:t>самоссылающемся</w:t>
      </w:r>
      <w:proofErr w:type="spellEnd"/>
      <w:r>
        <w:t xml:space="preserve">» столбце. Ссылочный тип можно использовать для типизации столбцов традиционных таблиц и атрибутов структурных типов, на которых потом определяются типизированные таблицы. В последнем случае можно считать, что значениями атрибутов соответствующих объектов являются объекты структурного типа, с которыми ассоциирован данный ссылочный тип. </w:t>
      </w:r>
    </w:p>
    <w:p w:rsidR="0031767D" w:rsidRDefault="0031767D" w:rsidP="0031767D">
      <w:pPr>
        <w:pStyle w:val="5"/>
      </w:pPr>
      <w:r>
        <w:t>Манипулирование данными в SQL</w:t>
      </w:r>
    </w:p>
    <w:p w:rsidR="0031767D" w:rsidRDefault="0031767D" w:rsidP="0031767D">
      <w:pPr>
        <w:pStyle w:val="a3"/>
      </w:pPr>
      <w:r>
        <w:t xml:space="preserve">Средства манипулирования данными составляют значительную часть языка SQL и сравнительно подробно обсуждаются в лекциях 17-21. Здесь же мы ограничимся общей характеристикой оператора SQL </w:t>
      </w:r>
      <w:r>
        <w:rPr>
          <w:rStyle w:val="HTML"/>
        </w:rPr>
        <w:t>SELECT</w:t>
      </w:r>
      <w:r>
        <w:t xml:space="preserve">, предназначенного для выборки данных и имеющего следующий синтаксис: </w:t>
      </w:r>
    </w:p>
    <w:p w:rsidR="0031767D" w:rsidRDefault="0031767D" w:rsidP="0031767D">
      <w:pPr>
        <w:pStyle w:val="a3"/>
        <w:rPr>
          <w:lang w:val="en-US"/>
        </w:rPr>
      </w:pPr>
      <w:r>
        <w:rPr>
          <w:rFonts w:ascii="Courier New" w:hAnsi="Courier New" w:cs="Courier New"/>
          <w:lang w:val="en-US"/>
        </w:rPr>
        <w:t xml:space="preserve">SELECT [ ALL | DISTINCT ] </w:t>
      </w:r>
      <w:proofErr w:type="spellStart"/>
      <w:r>
        <w:rPr>
          <w:rFonts w:ascii="Courier New" w:hAnsi="Courier New" w:cs="Courier New"/>
          <w:lang w:val="en-US"/>
        </w:rPr>
        <w:t>select_item_commalist</w:t>
      </w:r>
      <w:proofErr w:type="spellEnd"/>
      <w:r>
        <w:rPr>
          <w:rFonts w:ascii="Courier New" w:hAnsi="Courier New" w:cs="Courier New"/>
          <w:lang w:val="en-US"/>
        </w:rPr>
        <w:br/>
        <w:t xml:space="preserve">FROM </w:t>
      </w:r>
      <w:proofErr w:type="spellStart"/>
      <w:r>
        <w:rPr>
          <w:rFonts w:ascii="Courier New" w:hAnsi="Courier New" w:cs="Courier New"/>
          <w:lang w:val="en-US"/>
        </w:rPr>
        <w:t>table_reference_commalist</w:t>
      </w:r>
      <w:proofErr w:type="spellEnd"/>
      <w:r>
        <w:rPr>
          <w:rFonts w:ascii="Courier New" w:hAnsi="Courier New" w:cs="Courier New"/>
          <w:lang w:val="en-US"/>
        </w:rPr>
        <w:br/>
        <w:t xml:space="preserve">[ WHERE </w:t>
      </w:r>
      <w:proofErr w:type="spellStart"/>
      <w:r>
        <w:rPr>
          <w:rFonts w:ascii="Courier New" w:hAnsi="Courier New" w:cs="Courier New"/>
          <w:lang w:val="en-US"/>
        </w:rPr>
        <w:t>conditional_expression</w:t>
      </w:r>
      <w:proofErr w:type="spellEnd"/>
      <w:r>
        <w:rPr>
          <w:rFonts w:ascii="Courier New" w:hAnsi="Courier New" w:cs="Courier New"/>
          <w:lang w:val="en-US"/>
        </w:rPr>
        <w:t xml:space="preserve"> ]</w:t>
      </w:r>
      <w:r>
        <w:rPr>
          <w:rFonts w:ascii="Courier New" w:hAnsi="Courier New" w:cs="Courier New"/>
          <w:lang w:val="en-US"/>
        </w:rPr>
        <w:br/>
        <w:t xml:space="preserve">[ GROUP BY </w:t>
      </w:r>
      <w:proofErr w:type="spellStart"/>
      <w:r>
        <w:rPr>
          <w:rFonts w:ascii="Courier New" w:hAnsi="Courier New" w:cs="Courier New"/>
          <w:lang w:val="en-US"/>
        </w:rPr>
        <w:t>column_name_commalist</w:t>
      </w:r>
      <w:proofErr w:type="spellEnd"/>
      <w:r>
        <w:rPr>
          <w:rFonts w:ascii="Courier New" w:hAnsi="Courier New" w:cs="Courier New"/>
          <w:lang w:val="en-US"/>
        </w:rPr>
        <w:t xml:space="preserve"> ]</w:t>
      </w:r>
      <w:r>
        <w:rPr>
          <w:rFonts w:ascii="Courier New" w:hAnsi="Courier New" w:cs="Courier New"/>
          <w:lang w:val="en-US"/>
        </w:rPr>
        <w:br/>
        <w:t xml:space="preserve">[ HAVING </w:t>
      </w:r>
      <w:proofErr w:type="spellStart"/>
      <w:r>
        <w:rPr>
          <w:rFonts w:ascii="Courier New" w:hAnsi="Courier New" w:cs="Courier New"/>
          <w:lang w:val="en-US"/>
        </w:rPr>
        <w:t>conditional_expression</w:t>
      </w:r>
      <w:proofErr w:type="spellEnd"/>
      <w:r>
        <w:rPr>
          <w:rFonts w:ascii="Courier New" w:hAnsi="Courier New" w:cs="Courier New"/>
          <w:lang w:val="en-US"/>
        </w:rPr>
        <w:t xml:space="preserve"> ] </w:t>
      </w:r>
      <w:r>
        <w:rPr>
          <w:rFonts w:ascii="Courier New" w:hAnsi="Courier New" w:cs="Courier New"/>
          <w:lang w:val="en-US"/>
        </w:rPr>
        <w:br/>
        <w:t xml:space="preserve">[ ORDER BY </w:t>
      </w:r>
      <w:proofErr w:type="spellStart"/>
      <w:r>
        <w:rPr>
          <w:rFonts w:ascii="Courier New" w:hAnsi="Courier New" w:cs="Courier New"/>
          <w:lang w:val="en-US"/>
        </w:rPr>
        <w:t>order_item_commalist</w:t>
      </w:r>
      <w:proofErr w:type="spellEnd"/>
      <w:r>
        <w:rPr>
          <w:rFonts w:ascii="Courier New" w:hAnsi="Courier New" w:cs="Courier New"/>
          <w:lang w:val="en-US"/>
        </w:rPr>
        <w:t xml:space="preserve"> ]</w:t>
      </w:r>
      <w:r>
        <w:rPr>
          <w:lang w:val="en-US"/>
        </w:rPr>
        <w:t xml:space="preserve"> </w:t>
      </w:r>
    </w:p>
    <w:p w:rsidR="0031767D" w:rsidRDefault="0031767D" w:rsidP="0031767D">
      <w:pPr>
        <w:pStyle w:val="a3"/>
      </w:pPr>
      <w:r>
        <w:t xml:space="preserve">Выборка данных производится из одной или нескольких таблиц, указываемых в разделе </w:t>
      </w:r>
      <w:r>
        <w:rPr>
          <w:rStyle w:val="HTML"/>
        </w:rPr>
        <w:t>FROM</w:t>
      </w:r>
      <w:r>
        <w:t xml:space="preserve"> запроса. В последнем случае на первом этапе выполнения оператора </w:t>
      </w:r>
      <w:r>
        <w:rPr>
          <w:rStyle w:val="HTML"/>
        </w:rPr>
        <w:t>SELECT</w:t>
      </w:r>
      <w:r>
        <w:t xml:space="preserve"> образуется одна общая таблица, получаемая из исходных таблиц путем применения операции расширенного декартова умножения. Таблицы могут быть как базовыми, реально хранимыми в базе данных (традиционными или типизированными), так и порожденными, т.е. задаваемыми в виде некоторого оператора </w:t>
      </w:r>
      <w:r>
        <w:rPr>
          <w:rStyle w:val="HTML"/>
        </w:rPr>
        <w:t>SELECT</w:t>
      </w:r>
      <w:r>
        <w:t xml:space="preserve">. Это допускается, поскольку результатом выполнения оператора </w:t>
      </w:r>
      <w:r>
        <w:rPr>
          <w:rStyle w:val="HTML"/>
        </w:rPr>
        <w:t>SELECT</w:t>
      </w:r>
      <w:r>
        <w:t xml:space="preserve"> в его базовой форме является </w:t>
      </w:r>
      <w:r>
        <w:lastRenderedPageBreak/>
        <w:t xml:space="preserve">традиционная таблица. Кроме того, в разделе </w:t>
      </w:r>
      <w:r>
        <w:rPr>
          <w:rStyle w:val="HTML"/>
        </w:rPr>
        <w:t>FROM</w:t>
      </w:r>
      <w:r>
        <w:t xml:space="preserve"> можно указывать выражения соединения базовых и/или порожденных таблиц, результатами которых опять же являются традиционные таблицы. </w:t>
      </w:r>
    </w:p>
    <w:p w:rsidR="0031767D" w:rsidRDefault="0031767D" w:rsidP="0031767D">
      <w:pPr>
        <w:pStyle w:val="a3"/>
      </w:pPr>
      <w:r>
        <w:t xml:space="preserve">На следующем шаге общая таблица, полученная после выполнения раздела, подвергается фильтрации путем вычисления для каждой ее строки логического выражения, заданного в разделе </w:t>
      </w:r>
      <w:r>
        <w:rPr>
          <w:rStyle w:val="HTML"/>
        </w:rPr>
        <w:t>WHERE</w:t>
      </w:r>
      <w:r>
        <w:t xml:space="preserve"> запроса. В отфильтрованной таблице остаются только те строки общей таблицы, для которых значением логического выражения является </w:t>
      </w:r>
      <w:proofErr w:type="spellStart"/>
      <w:r>
        <w:rPr>
          <w:rStyle w:val="HTML"/>
          <w:i/>
          <w:iCs/>
        </w:rPr>
        <w:t>true</w:t>
      </w:r>
      <w:proofErr w:type="spellEnd"/>
      <w:r>
        <w:t xml:space="preserve">. </w:t>
      </w:r>
    </w:p>
    <w:p w:rsidR="0031767D" w:rsidRDefault="0031767D" w:rsidP="0031767D">
      <w:pPr>
        <w:pStyle w:val="a3"/>
      </w:pPr>
      <w:r>
        <w:t xml:space="preserve">Если в операторе отсутствует раздел </w:t>
      </w:r>
      <w:r>
        <w:rPr>
          <w:rStyle w:val="HTML"/>
        </w:rPr>
        <w:t>GROUP BY</w:t>
      </w:r>
      <w:r>
        <w:t xml:space="preserve">, то после этого происходит формирование результирующей таблицы запроса путем вычисления выражений, заданных в списке выборки оператора </w:t>
      </w:r>
      <w:r>
        <w:rPr>
          <w:rStyle w:val="HTML"/>
        </w:rPr>
        <w:t>SELECT.</w:t>
      </w:r>
      <w:r>
        <w:t xml:space="preserve"> В этом случае список выборки вычисляется для каждой строки отфильтрованной таблицы, и в результирующей таблице появится ровно столько же строк. </w:t>
      </w:r>
    </w:p>
    <w:p w:rsidR="0031767D" w:rsidRDefault="0031767D" w:rsidP="0031767D">
      <w:pPr>
        <w:pStyle w:val="a3"/>
      </w:pPr>
      <w:r>
        <w:t xml:space="preserve">При наличии раздела </w:t>
      </w:r>
      <w:r>
        <w:rPr>
          <w:rStyle w:val="HTML"/>
        </w:rPr>
        <w:t>GROUP BY</w:t>
      </w:r>
      <w:r>
        <w:t xml:space="preserve"> из отфильтрованной таблицы получается сгруппированная таблица, в которой каждая группа состоит из кортежей отфильтрованной таблицы с одинаковыми значениями столбцов группировки, задаваемых в разделе </w:t>
      </w:r>
      <w:r>
        <w:rPr>
          <w:rStyle w:val="HTML"/>
        </w:rPr>
        <w:t>GROUP BY</w:t>
      </w:r>
      <w:r>
        <w:t xml:space="preserve">. Если в запросе отсутствует раздел </w:t>
      </w:r>
      <w:r>
        <w:rPr>
          <w:rStyle w:val="HTML"/>
        </w:rPr>
        <w:t>HAVING</w:t>
      </w:r>
      <w:r>
        <w:t xml:space="preserve">, то результирующая таблица строится прямо на основе сгруппированной таблицы. Иначе образуется отфильтрованная сгруппированная таблица, содержащая только те группы, для которых значением логического выражения, заданного в разделе </w:t>
      </w:r>
      <w:r>
        <w:rPr>
          <w:rStyle w:val="HTML"/>
        </w:rPr>
        <w:t>HAVING</w:t>
      </w:r>
      <w:r>
        <w:t xml:space="preserve">, является </w:t>
      </w:r>
      <w:proofErr w:type="spellStart"/>
      <w:r>
        <w:rPr>
          <w:rStyle w:val="HTML"/>
          <w:i/>
          <w:iCs/>
        </w:rPr>
        <w:t>true</w:t>
      </w:r>
      <w:proofErr w:type="spellEnd"/>
      <w:r>
        <w:t xml:space="preserve">. </w:t>
      </w:r>
    </w:p>
    <w:p w:rsidR="0031767D" w:rsidRDefault="0031767D" w:rsidP="0031767D">
      <w:pPr>
        <w:pStyle w:val="a3"/>
      </w:pPr>
      <w:r>
        <w:t xml:space="preserve">Результирующая таблица на основе сгруппированной или отфильтрованной сгруппированной таблицы строится путем вычисления списка выборки для каждой группы. Тем самым, в результирующей таблице появится ровно столько строк, сколько групп содержалось в сгруппированной или отфильтрованной сгруппированной таблице. </w:t>
      </w:r>
    </w:p>
    <w:p w:rsidR="0031767D" w:rsidRDefault="0031767D" w:rsidP="0031767D">
      <w:pPr>
        <w:pStyle w:val="a3"/>
      </w:pPr>
      <w:r>
        <w:t xml:space="preserve">Если в запросе присутствует ключевое слово </w:t>
      </w:r>
      <w:r>
        <w:rPr>
          <w:rStyle w:val="HTML"/>
        </w:rPr>
        <w:t>DISTINCT</w:t>
      </w:r>
      <w:r>
        <w:t xml:space="preserve">, то из результирующей таблицы устраняются строки-дубликаты, т.е. запрос вырабатывает не мультимножество, а множество строк. </w:t>
      </w:r>
    </w:p>
    <w:p w:rsidR="0031767D" w:rsidRDefault="0031767D" w:rsidP="0031767D">
      <w:pPr>
        <w:pStyle w:val="a3"/>
      </w:pPr>
      <w:r>
        <w:t xml:space="preserve">Наконец, в запросе может присутствовать еще и раздел </w:t>
      </w:r>
      <w:r>
        <w:rPr>
          <w:rStyle w:val="HTML"/>
        </w:rPr>
        <w:t>ORDER BY</w:t>
      </w:r>
      <w:r>
        <w:t xml:space="preserve">. В этом случае результирующая таблица сортируется в порядке возрастания или убывания в соответствии со значениями ее столбцов, указанных в разделе </w:t>
      </w:r>
      <w:r>
        <w:rPr>
          <w:rStyle w:val="HTML"/>
        </w:rPr>
        <w:t>ORDER BY</w:t>
      </w:r>
      <w:r>
        <w:t xml:space="preserve">. Результатом такого запроса является не таблица, а отсортированный список, который нельзя сохранить в базе данных. Сам же запрос, содержащий раздел </w:t>
      </w:r>
      <w:r>
        <w:rPr>
          <w:rStyle w:val="HTML"/>
        </w:rPr>
        <w:t>ORDER BY</w:t>
      </w:r>
      <w:r>
        <w:t xml:space="preserve">, нельзя использовать в разделе </w:t>
      </w:r>
      <w:r>
        <w:rPr>
          <w:rStyle w:val="HTML"/>
        </w:rPr>
        <w:t>FROM</w:t>
      </w:r>
      <w:r>
        <w:t xml:space="preserve"> других запросов. </w:t>
      </w:r>
    </w:p>
    <w:p w:rsidR="0031767D" w:rsidRDefault="0031767D" w:rsidP="0031767D">
      <w:pPr>
        <w:pStyle w:val="a3"/>
      </w:pPr>
      <w:r>
        <w:t xml:space="preserve">Приведенная характеристика средств манипулирования данными языка SQL является не вполне точной и полной. Кроме того, она отражает </w:t>
      </w:r>
      <w:r>
        <w:rPr>
          <w:i/>
          <w:iCs/>
        </w:rPr>
        <w:t>семантику</w:t>
      </w:r>
      <w:r>
        <w:t xml:space="preserve"> оператора SQL, а не то, как он обычно исполняется в SQL-ориентированных СУБД. </w:t>
      </w:r>
    </w:p>
    <w:p w:rsidR="0031767D" w:rsidRDefault="0031767D" w:rsidP="0031767D">
      <w:pPr>
        <w:pStyle w:val="5"/>
      </w:pPr>
      <w:r>
        <w:t>Ограничения целостности в модели SQL</w:t>
      </w:r>
    </w:p>
    <w:p w:rsidR="0031767D" w:rsidRDefault="0031767D" w:rsidP="0031767D">
      <w:pPr>
        <w:pStyle w:val="a3"/>
      </w:pPr>
      <w:r>
        <w:t xml:space="preserve">Как отмечалось в начале этого раздела, наиболее важным отличием модели данных SQL от реляционной модели данных является то, что таблицы SQL могут содержать мультимножества строк. Из этого, в частности, следует, что в модели SQL отсутствует обязательное предписание об ограничении целостности сущности. В базе данных могут существовать таблицы, для которых не определен первичный ключ. С другой стороны, если для таблицы определен первичный ключ, то для нее ограничение целостности сущности поддерживается точно так же, как это требуется в реляционной модели данных. </w:t>
      </w:r>
    </w:p>
    <w:p w:rsidR="0031767D" w:rsidRDefault="0031767D" w:rsidP="0031767D">
      <w:pPr>
        <w:pStyle w:val="a3"/>
      </w:pPr>
      <w:r>
        <w:lastRenderedPageBreak/>
        <w:t xml:space="preserve">Ссылочная целостность в модели данных SQL поддерживается в обязательном порядке, но в трех разных вариантах, лишь один из которых полностью соответствует реляционной модели. Это связано с уже упоминавшимся в этом разделе интенсивным использованием в SQL неопределенных значений. Подробнее особенности ограничений ссылочной целостности в SQL рассматриваются в лекции 16. </w:t>
      </w:r>
    </w:p>
    <w:p w:rsidR="0031767D" w:rsidRDefault="0031767D" w:rsidP="0031767D">
      <w:pPr>
        <w:pStyle w:val="a3"/>
      </w:pPr>
      <w:r>
        <w:t xml:space="preserve">Кроме того, в SQL имеются развитые возможности явного определения ограничений целостности на уровне столбцов таблиц, на уровне таблиц целиком и на уровне базы данных. </w:t>
      </w:r>
    </w:p>
    <w:p w:rsidR="0031767D" w:rsidRDefault="0031767D" w:rsidP="0031767D">
      <w:pPr>
        <w:pStyle w:val="4"/>
      </w:pPr>
      <w:bookmarkStart w:id="22" w:name="2.5.3"/>
      <w:bookmarkEnd w:id="22"/>
      <w:r>
        <w:t>2.5.3. Истинная реляционная модель</w:t>
      </w:r>
    </w:p>
    <w:p w:rsidR="0031767D" w:rsidRDefault="0031767D" w:rsidP="0031767D">
      <w:pPr>
        <w:pStyle w:val="a3"/>
      </w:pPr>
      <w:proofErr w:type="spellStart"/>
      <w:r>
        <w:t>Дейт</w:t>
      </w:r>
      <w:proofErr w:type="spellEnd"/>
      <w:r>
        <w:t xml:space="preserve"> и </w:t>
      </w:r>
      <w:proofErr w:type="spellStart"/>
      <w:r>
        <w:t>Дарвен</w:t>
      </w:r>
      <w:proofErr w:type="spellEnd"/>
      <w:r>
        <w:t xml:space="preserve"> очень подробно и тщательно разработали предлагаемый ими вариант реляционной модели данных. В последнем издании книги </w:t>
      </w:r>
      <w:hyperlink r:id="rId37" w:anchor="ref.4.7" w:tgtFrame="_blank" w:history="1">
        <w:r>
          <w:rPr>
            <w:rStyle w:val="a4"/>
          </w:rPr>
          <w:t>[4.7]</w:t>
        </w:r>
      </w:hyperlink>
      <w:r>
        <w:t xml:space="preserve">, изданном в крупном формате, около 600 страниц, причем это очень насыщенный текст. Поэтому в кратком очерке истинной реляционной модели, предлагаемом в этом разделе, мы можем описать только ее самые общие и внешние черты. За подробностями отсылаю читателей к </w:t>
      </w:r>
      <w:hyperlink r:id="rId38" w:anchor="ref.1.5" w:tgtFrame="_blank" w:history="1">
        <w:r>
          <w:rPr>
            <w:rStyle w:val="a4"/>
          </w:rPr>
          <w:t>[1.5]</w:t>
        </w:r>
      </w:hyperlink>
      <w:r>
        <w:t xml:space="preserve">. </w:t>
      </w:r>
    </w:p>
    <w:p w:rsidR="0031767D" w:rsidRDefault="0031767D" w:rsidP="0031767D">
      <w:pPr>
        <w:pStyle w:val="5"/>
      </w:pPr>
      <w:r>
        <w:t>Типы и структуры данных истинной реляционной модели</w:t>
      </w:r>
    </w:p>
    <w:p w:rsidR="0031767D" w:rsidRDefault="0031767D" w:rsidP="0031767D">
      <w:pPr>
        <w:pStyle w:val="a3"/>
      </w:pPr>
      <w:r>
        <w:t xml:space="preserve">Кристофер </w:t>
      </w:r>
      <w:proofErr w:type="spellStart"/>
      <w:r>
        <w:t>Дейт</w:t>
      </w:r>
      <w:proofErr w:type="spellEnd"/>
      <w:r>
        <w:t xml:space="preserve"> и </w:t>
      </w:r>
      <w:proofErr w:type="spellStart"/>
      <w:r>
        <w:t>Хью</w:t>
      </w:r>
      <w:proofErr w:type="spellEnd"/>
      <w:r>
        <w:t xml:space="preserve"> </w:t>
      </w:r>
      <w:proofErr w:type="spellStart"/>
      <w:r>
        <w:t>Дарвен</w:t>
      </w:r>
      <w:proofErr w:type="spellEnd"/>
      <w:r>
        <w:t xml:space="preserve"> поставили перед собой трудную задачу: показать, что на основе идей Эдгара Кодда можно реализовать СУБД, обеспечивающие возможности по части представления и </w:t>
      </w:r>
      <w:proofErr w:type="gramStart"/>
      <w:r>
        <w:t>хранения</w:t>
      </w:r>
      <w:proofErr w:type="gramEnd"/>
      <w:r>
        <w:t xml:space="preserve"> данных сложной структуры, не меньшие тех, которые обеспечивают объектные и SQL-ориентированные СУБД. Этому мешал, прежде всего, тезис Кодда о нормализации отношений: в реляционной базе данных должны содержаться только отношения, атрибуты которых определены на «доменах, элементы которых являются атомарными (не составными) значениями» </w:t>
      </w:r>
      <w:hyperlink r:id="rId39" w:anchor="ref.2.1" w:tgtFrame="_blank" w:history="1">
        <w:r>
          <w:rPr>
            <w:rStyle w:val="a4"/>
          </w:rPr>
          <w:t>[2.1]</w:t>
        </w:r>
      </w:hyperlink>
      <w:r>
        <w:t xml:space="preserve">. В </w:t>
      </w:r>
      <w:hyperlink r:id="rId40" w:anchor="ref.3.12" w:tgtFrame="_blank" w:history="1">
        <w:r>
          <w:rPr>
            <w:rStyle w:val="a4"/>
          </w:rPr>
          <w:t>[3.12]</w:t>
        </w:r>
      </w:hyperlink>
      <w:r>
        <w:t xml:space="preserve"> </w:t>
      </w:r>
      <w:proofErr w:type="spellStart"/>
      <w:r>
        <w:t>Дейт</w:t>
      </w:r>
      <w:proofErr w:type="spellEnd"/>
      <w:r>
        <w:t xml:space="preserve"> пишет: «Я согласен с Коддом, что желательно оставаться в рамках логики первого порядка, если это возможно. В то же время я отвергаю идею "атомарных значений", по крайней мере, в смысле абсолютной атомарности. В</w:t>
      </w:r>
      <w:proofErr w:type="gramStart"/>
      <w:r>
        <w:t xml:space="preserve"> Т</w:t>
      </w:r>
      <w:proofErr w:type="gramEnd"/>
      <w:r>
        <w:t>ретьем манифесте мы допускаем наличие доменов, содержащих значения произвольной сложности. (Они могут быть даже отношениями.) Тем не менее, мы остаемся в рамках логики первого порядка</w:t>
      </w:r>
      <w:proofErr w:type="gramStart"/>
      <w:r>
        <w:t xml:space="preserve">.» </w:t>
      </w:r>
      <w:proofErr w:type="gramEnd"/>
      <w:r>
        <w:t xml:space="preserve">Если учесть, что </w:t>
      </w:r>
      <w:hyperlink r:id="rId41" w:anchor="ref.2.1" w:tgtFrame="_blank" w:history="1">
        <w:r>
          <w:rPr>
            <w:rStyle w:val="a4"/>
          </w:rPr>
          <w:t>[2.1]</w:t>
        </w:r>
      </w:hyperlink>
      <w:r>
        <w:t xml:space="preserve"> является первой официальной публикацией Кодда по поводу реляционной модели данных, то трудно сказать, что </w:t>
      </w:r>
      <w:proofErr w:type="spellStart"/>
      <w:r>
        <w:t>Дейт</w:t>
      </w:r>
      <w:proofErr w:type="spellEnd"/>
      <w:r>
        <w:t xml:space="preserve"> очень уж строго следует всем его заветам. Те постулаты Кодда, которые вредят достижению цели</w:t>
      </w:r>
      <w:proofErr w:type="gramStart"/>
      <w:r>
        <w:t xml:space="preserve"> Т</w:t>
      </w:r>
      <w:proofErr w:type="gramEnd"/>
      <w:r>
        <w:t xml:space="preserve">ретьего манифеста, просто отвергаются. </w:t>
      </w:r>
    </w:p>
    <w:p w:rsidR="0031767D" w:rsidRDefault="0031767D" w:rsidP="0031767D">
      <w:pPr>
        <w:pStyle w:val="a3"/>
      </w:pPr>
      <w:r>
        <w:t xml:space="preserve">В истинно реляционной модели очень большое внимание уделяется типам данных. Предлагаются три категории типов данных: скалярные типы, кортежные типы и типы отношений. Скалярный тип данных – это привычный инкапсулированный тип, реальная внутренняя структура которого скрыта от пользователей. Предлагаются механизмы определения новых скалярных типов и операций над ними. Типом атрибута определяемого скалярного типа может являться любой определенный к этому моменту скалярный тип, любой кортежный тип и тип отношения. Некоторые базовые скалярные типы данных должны быть предопределены в системе. В число этих типов должен входить тип </w:t>
      </w:r>
      <w:proofErr w:type="spellStart"/>
      <w:r>
        <w:rPr>
          <w:rStyle w:val="HTML"/>
        </w:rPr>
        <w:t>truth</w:t>
      </w:r>
      <w:proofErr w:type="spellEnd"/>
      <w:r>
        <w:rPr>
          <w:rStyle w:val="HTML"/>
        </w:rPr>
        <w:t xml:space="preserve"> </w:t>
      </w:r>
      <w:proofErr w:type="spellStart"/>
      <w:r>
        <w:rPr>
          <w:rStyle w:val="HTML"/>
        </w:rPr>
        <w:t>value</w:t>
      </w:r>
      <w:proofErr w:type="spellEnd"/>
      <w:r>
        <w:t xml:space="preserve"> (так </w:t>
      </w:r>
      <w:proofErr w:type="spellStart"/>
      <w:r>
        <w:t>Дейт</w:t>
      </w:r>
      <w:proofErr w:type="spellEnd"/>
      <w:r>
        <w:t xml:space="preserve"> и </w:t>
      </w:r>
      <w:proofErr w:type="spellStart"/>
      <w:r>
        <w:t>Дарвен</w:t>
      </w:r>
      <w:proofErr w:type="spellEnd"/>
      <w:r>
        <w:t xml:space="preserve"> называют булевский тип) ровно с двумя значениями </w:t>
      </w:r>
      <w:proofErr w:type="spellStart"/>
      <w:r>
        <w:rPr>
          <w:rStyle w:val="HTML"/>
          <w:i/>
          <w:iCs/>
        </w:rPr>
        <w:t>true</w:t>
      </w:r>
      <w:proofErr w:type="spellEnd"/>
      <w:r>
        <w:t xml:space="preserve"> и </w:t>
      </w:r>
      <w:proofErr w:type="spellStart"/>
      <w:r>
        <w:rPr>
          <w:rStyle w:val="HTML"/>
          <w:i/>
          <w:iCs/>
        </w:rPr>
        <w:t>false</w:t>
      </w:r>
      <w:proofErr w:type="spellEnd"/>
      <w:r>
        <w:t xml:space="preserve">. </w:t>
      </w:r>
    </w:p>
    <w:p w:rsidR="0031767D" w:rsidRDefault="0031767D" w:rsidP="0031767D">
      <w:pPr>
        <w:pStyle w:val="a3"/>
      </w:pPr>
      <w:r>
        <w:t xml:space="preserve">Кортежный тип – это безымянный тип данных, определяемый с помощью генератора типа </w:t>
      </w:r>
      <w:r>
        <w:rPr>
          <w:rStyle w:val="HTML"/>
        </w:rPr>
        <w:t>TUPLE</w:t>
      </w:r>
      <w:r>
        <w:t xml:space="preserve"> </w:t>
      </w:r>
      <w:proofErr w:type="spellStart"/>
      <w:r>
        <w:t>c</w:t>
      </w:r>
      <w:proofErr w:type="spellEnd"/>
      <w:r>
        <w:t xml:space="preserve"> указанием множества пар </w:t>
      </w:r>
      <w:r>
        <w:rPr>
          <w:rStyle w:val="HTML"/>
        </w:rPr>
        <w:t>&lt;</w:t>
      </w:r>
      <w:proofErr w:type="spellStart"/>
      <w:r>
        <w:rPr>
          <w:rStyle w:val="HTML"/>
        </w:rPr>
        <w:t>имя_атрибута</w:t>
      </w:r>
      <w:proofErr w:type="spellEnd"/>
      <w:r>
        <w:rPr>
          <w:rStyle w:val="HTML"/>
        </w:rPr>
        <w:t xml:space="preserve">, </w:t>
      </w:r>
      <w:proofErr w:type="spellStart"/>
      <w:r>
        <w:rPr>
          <w:rStyle w:val="HTML"/>
        </w:rPr>
        <w:t>тип_атрибута</w:t>
      </w:r>
      <w:proofErr w:type="spellEnd"/>
      <w:r>
        <w:rPr>
          <w:rStyle w:val="HTML"/>
        </w:rPr>
        <w:t>&gt;</w:t>
      </w:r>
      <w:r>
        <w:t xml:space="preserve"> (заголовка кортежа). Типом атрибута кортежного типа может являться любой определенный к этому моменту скалярный тип, любой кортежный тип и тип отношения. Значением кортежного типа </w:t>
      </w:r>
      <w:r>
        <w:lastRenderedPageBreak/>
        <w:t xml:space="preserve">является кортеж, представляющий собой множество триплетов </w:t>
      </w:r>
      <w:r>
        <w:rPr>
          <w:rStyle w:val="HTML"/>
        </w:rPr>
        <w:t>&lt;</w:t>
      </w:r>
      <w:proofErr w:type="spellStart"/>
      <w:r>
        <w:rPr>
          <w:rStyle w:val="HTML"/>
        </w:rPr>
        <w:t>имя_атрибута</w:t>
      </w:r>
      <w:proofErr w:type="spellEnd"/>
      <w:r>
        <w:rPr>
          <w:rStyle w:val="HTML"/>
        </w:rPr>
        <w:t xml:space="preserve">, </w:t>
      </w:r>
      <w:proofErr w:type="spellStart"/>
      <w:r>
        <w:rPr>
          <w:rStyle w:val="HTML"/>
        </w:rPr>
        <w:t>тип_атрибута</w:t>
      </w:r>
      <w:proofErr w:type="spellEnd"/>
      <w:r>
        <w:rPr>
          <w:rStyle w:val="HTML"/>
        </w:rPr>
        <w:t xml:space="preserve">, </w:t>
      </w:r>
      <w:proofErr w:type="spellStart"/>
      <w:r>
        <w:rPr>
          <w:rStyle w:val="HTML"/>
        </w:rPr>
        <w:t>значение_атрибута</w:t>
      </w:r>
      <w:proofErr w:type="spellEnd"/>
      <w:r>
        <w:rPr>
          <w:rStyle w:val="HTML"/>
        </w:rPr>
        <w:t>&gt;</w:t>
      </w:r>
      <w:r>
        <w:t xml:space="preserve">, которое соответствует заголовку кортежа этого кортежного типа. </w:t>
      </w:r>
    </w:p>
    <w:p w:rsidR="0031767D" w:rsidRDefault="0031767D" w:rsidP="0031767D">
      <w:pPr>
        <w:pStyle w:val="a3"/>
      </w:pPr>
      <w:r>
        <w:t xml:space="preserve">Тип отношения – это безымянный тип данных, определяемый с помощью генератора типа </w:t>
      </w:r>
      <w:r>
        <w:rPr>
          <w:rStyle w:val="HTML"/>
        </w:rPr>
        <w:t>RELATION</w:t>
      </w:r>
      <w:r>
        <w:t xml:space="preserve"> </w:t>
      </w:r>
      <w:proofErr w:type="spellStart"/>
      <w:r>
        <w:t>c</w:t>
      </w:r>
      <w:proofErr w:type="spellEnd"/>
      <w:r>
        <w:t xml:space="preserve"> указанием некоторого заголовка кортежа. Значением типа отношения является заголовок отношения, совпадающий с заголовком кортежа этого типа отношения, и тело отношения, представляющее собой множество кортежей, соответствующих этому заголовку. Кортежные типы и типы отношений не являются инкапсулированными: имеется возможность прямого доступа к атрибутам. </w:t>
      </w:r>
    </w:p>
    <w:p w:rsidR="0031767D" w:rsidRDefault="0031767D" w:rsidP="0031767D">
      <w:pPr>
        <w:pStyle w:val="a3"/>
      </w:pPr>
      <w:r>
        <w:t xml:space="preserve">Для всех разновидностей типов данных разработана модель множественного наследования, позволяющая определять новые типы данных на основе уже определенных типов. Модель наследования по </w:t>
      </w:r>
      <w:proofErr w:type="spellStart"/>
      <w:r>
        <w:t>Дейту</w:t>
      </w:r>
      <w:proofErr w:type="spellEnd"/>
      <w:r>
        <w:t xml:space="preserve"> и </w:t>
      </w:r>
      <w:proofErr w:type="spellStart"/>
      <w:r>
        <w:t>Дарвену</w:t>
      </w:r>
      <w:proofErr w:type="spellEnd"/>
      <w:r>
        <w:t xml:space="preserve"> не является частью истинной реляционной модели данных. </w:t>
      </w:r>
    </w:p>
    <w:p w:rsidR="0031767D" w:rsidRDefault="0031767D" w:rsidP="0031767D">
      <w:pPr>
        <w:pStyle w:val="a3"/>
      </w:pPr>
      <w:r>
        <w:t xml:space="preserve">Понятно, что при таких определениях значениями атрибутов отношения могут быть не только значения произвольно сложных скалярных типов, типами атрибутов которых могут быть, в частности, отношения, но и просто отношения. Тем не менее, в </w:t>
      </w:r>
      <w:hyperlink r:id="rId42" w:anchor="ref.2.8" w:tgtFrame="_blank" w:history="1">
        <w:r>
          <w:rPr>
            <w:rStyle w:val="a4"/>
          </w:rPr>
          <w:t>[2.8]</w:t>
        </w:r>
      </w:hyperlink>
      <w:r>
        <w:t xml:space="preserve"> </w:t>
      </w:r>
      <w:proofErr w:type="spellStart"/>
      <w:r>
        <w:t>Дейт</w:t>
      </w:r>
      <w:proofErr w:type="spellEnd"/>
      <w:r>
        <w:t xml:space="preserve"> и </w:t>
      </w:r>
      <w:proofErr w:type="spellStart"/>
      <w:r>
        <w:t>Дарвен</w:t>
      </w:r>
      <w:proofErr w:type="spellEnd"/>
      <w:r>
        <w:t xml:space="preserve"> говорят: «Каждый кортеж в [отношении] </w:t>
      </w:r>
      <w:r>
        <w:rPr>
          <w:rStyle w:val="HTML"/>
          <w:i/>
          <w:iCs/>
        </w:rPr>
        <w:t>R</w:t>
      </w:r>
      <w:r>
        <w:t xml:space="preserve"> содержит в точности одно значение</w:t>
      </w:r>
      <w:r>
        <w:rPr>
          <w:i/>
          <w:iCs/>
        </w:rPr>
        <w:t xml:space="preserve"> </w:t>
      </w:r>
      <w:proofErr w:type="spellStart"/>
      <w:r>
        <w:rPr>
          <w:i/>
          <w:iCs/>
        </w:rPr>
        <w:t>v</w:t>
      </w:r>
      <w:proofErr w:type="spellEnd"/>
      <w:r>
        <w:t xml:space="preserve"> для каждого атрибута </w:t>
      </w:r>
      <w:r>
        <w:rPr>
          <w:rStyle w:val="HTML"/>
          <w:i/>
          <w:iCs/>
        </w:rPr>
        <w:t>A</w:t>
      </w:r>
      <w:r>
        <w:t xml:space="preserve"> в [заголовке отношения] </w:t>
      </w:r>
      <w:r>
        <w:rPr>
          <w:rStyle w:val="HTML"/>
          <w:i/>
          <w:iCs/>
        </w:rPr>
        <w:t>H</w:t>
      </w:r>
      <w:r>
        <w:t xml:space="preserve">. Иными словами, </w:t>
      </w:r>
      <w:r>
        <w:rPr>
          <w:rStyle w:val="HTML"/>
          <w:i/>
          <w:iCs/>
        </w:rPr>
        <w:t>R</w:t>
      </w:r>
      <w:r>
        <w:t xml:space="preserve"> находится в </w:t>
      </w:r>
      <w:r>
        <w:rPr>
          <w:i/>
          <w:iCs/>
        </w:rPr>
        <w:t>первой нормальной форме</w:t>
      </w:r>
      <w:r>
        <w:t xml:space="preserve">, 1NF.» Это хорошее и понятное определение первой нормальной формы, но трудно сказать, согласился ли бы с ним Кодд. </w:t>
      </w:r>
    </w:p>
    <w:p w:rsidR="0031767D" w:rsidRDefault="0031767D" w:rsidP="0031767D">
      <w:pPr>
        <w:pStyle w:val="a3"/>
      </w:pPr>
      <w:r>
        <w:t xml:space="preserve">База данных в истинной реляционной модели – это набор долговременно хранимых именованных </w:t>
      </w:r>
      <w:r>
        <w:rPr>
          <w:i/>
          <w:iCs/>
        </w:rPr>
        <w:t>переменных отношений</w:t>
      </w:r>
      <w:r>
        <w:t xml:space="preserve">, каждая из которых определена на некотором типе отношений. В каждый момент времени каждая переменная отношения базы данных содержит некоторое значение отношения соответствующего типа. </w:t>
      </w:r>
    </w:p>
    <w:p w:rsidR="0031767D" w:rsidRDefault="0031767D" w:rsidP="0031767D">
      <w:pPr>
        <w:pStyle w:val="5"/>
      </w:pPr>
      <w:r>
        <w:t>Манипулирование данными в истинной реляционной модели</w:t>
      </w:r>
    </w:p>
    <w:p w:rsidR="0031767D" w:rsidRDefault="0031767D" w:rsidP="0031767D">
      <w:pPr>
        <w:pStyle w:val="a3"/>
      </w:pPr>
      <w:r>
        <w:t xml:space="preserve">Вообще говоря, в качестве эталонного средства манипулирования данными в истинной реляционной модели можно использовать </w:t>
      </w:r>
      <w:proofErr w:type="gramStart"/>
      <w:r>
        <w:t>упоминавшуюся</w:t>
      </w:r>
      <w:proofErr w:type="gramEnd"/>
      <w:r>
        <w:t xml:space="preserve"> в подразделе </w:t>
      </w:r>
      <w:hyperlink r:id="rId43" w:anchor="2.4.2" w:history="1">
        <w:r>
          <w:rPr>
            <w:rStyle w:val="a4"/>
          </w:rPr>
          <w:t>2.4.2. Манипулирование реляционными данными</w:t>
        </w:r>
      </w:hyperlink>
      <w:r>
        <w:t xml:space="preserve"> реляционную алгебру Кодда. Однако в </w:t>
      </w:r>
      <w:hyperlink r:id="rId44" w:anchor="ref.4.5" w:tgtFrame="_blank" w:history="1">
        <w:r>
          <w:rPr>
            <w:rStyle w:val="a4"/>
          </w:rPr>
          <w:t>[4.5–4.7]</w:t>
        </w:r>
      </w:hyperlink>
      <w:r>
        <w:t xml:space="preserve"> </w:t>
      </w:r>
      <w:proofErr w:type="spellStart"/>
      <w:r>
        <w:t>Дейт</w:t>
      </w:r>
      <w:proofErr w:type="spellEnd"/>
      <w:r>
        <w:t xml:space="preserve"> и </w:t>
      </w:r>
      <w:proofErr w:type="spellStart"/>
      <w:r>
        <w:t>Дарвен</w:t>
      </w:r>
      <w:proofErr w:type="spellEnd"/>
      <w:r>
        <w:t xml:space="preserve"> предложили новую реляционную алгебру, названную ими Алгеброй </w:t>
      </w:r>
      <w:r>
        <w:rPr>
          <w:rStyle w:val="HTML"/>
          <w:i/>
          <w:iCs/>
        </w:rPr>
        <w:t>A</w:t>
      </w:r>
      <w:r>
        <w:t xml:space="preserve">, которая основывается на реляционных аналогах булевских операций </w:t>
      </w:r>
      <w:r>
        <w:rPr>
          <w:i/>
          <w:iCs/>
        </w:rPr>
        <w:t>конъюнкции</w:t>
      </w:r>
      <w:r>
        <w:t xml:space="preserve">, </w:t>
      </w:r>
      <w:r>
        <w:rPr>
          <w:i/>
          <w:iCs/>
        </w:rPr>
        <w:t>дизъюнкции</w:t>
      </w:r>
      <w:r>
        <w:t xml:space="preserve"> и </w:t>
      </w:r>
      <w:r>
        <w:rPr>
          <w:i/>
          <w:iCs/>
        </w:rPr>
        <w:t>отрицания</w:t>
      </w:r>
      <w:r>
        <w:t xml:space="preserve">. В лекции 5 мы опишем эту алгебру и покажем, что через ее операции выражаются все операции алгебры Кодда. </w:t>
      </w:r>
    </w:p>
    <w:p w:rsidR="0031767D" w:rsidRDefault="0031767D" w:rsidP="0031767D">
      <w:pPr>
        <w:pStyle w:val="5"/>
      </w:pPr>
      <w:r>
        <w:t>Ограничения целостности в истинной реляционной модели</w:t>
      </w:r>
    </w:p>
    <w:p w:rsidR="0031767D" w:rsidRDefault="0031767D" w:rsidP="0031767D">
      <w:pPr>
        <w:pStyle w:val="a3"/>
      </w:pPr>
      <w:r>
        <w:t xml:space="preserve">В число обязательных требований истинной реляционной модели входит требование определения хотя бы одного возможного ключа для каждой переменной отношения (возможный ключ – это одно из подмножеств заголовка переменной отношения, обладающее упоминавшимися в подразделе </w:t>
      </w:r>
      <w:hyperlink r:id="rId45" w:anchor="2.4.3" w:history="1">
        <w:r>
          <w:rPr>
            <w:rStyle w:val="a4"/>
          </w:rPr>
          <w:t>2.4.3 Целостность в реляционной модели данных</w:t>
        </w:r>
      </w:hyperlink>
      <w:r>
        <w:t xml:space="preserve"> свойствами первичного ключа). Кроме того, говорится, что «любое условное выражение, которое является (или логически эквивалентно) замкнутой правильно построенной формулой (WFF) реляционного исчисления, должно быть допустимо в качестве спецификации ограничения целостности» </w:t>
      </w:r>
      <w:hyperlink r:id="rId46" w:anchor="ref.1.5" w:tgtFrame="_blank" w:history="1">
        <w:r>
          <w:rPr>
            <w:rStyle w:val="a4"/>
          </w:rPr>
          <w:t>[1.5]</w:t>
        </w:r>
      </w:hyperlink>
      <w:r>
        <w:t xml:space="preserve">. </w:t>
      </w:r>
    </w:p>
    <w:p w:rsidR="0031767D" w:rsidRDefault="0031767D" w:rsidP="0031767D">
      <w:pPr>
        <w:pStyle w:val="a3"/>
      </w:pPr>
      <w:r>
        <w:t xml:space="preserve">Средства поддержки декларативной ссылочной целостности фигурируют только в разделе рекомендуемых возможностей: «В </w:t>
      </w:r>
      <w:r>
        <w:rPr>
          <w:b/>
          <w:bCs/>
        </w:rPr>
        <w:t>D</w:t>
      </w:r>
      <w:r>
        <w:t xml:space="preserve"> [конкретную реализацию истинной реляционной </w:t>
      </w:r>
      <w:r>
        <w:lastRenderedPageBreak/>
        <w:t xml:space="preserve">модели] следует включить некоторую декларативную сокращенную форму для выражения ссылочных ограничений (называемых также ограничениями внешнего ключа)». </w:t>
      </w:r>
    </w:p>
    <w:p w:rsidR="0031767D" w:rsidRDefault="0031767D" w:rsidP="0031767D">
      <w:pPr>
        <w:pStyle w:val="3"/>
      </w:pPr>
      <w:bookmarkStart w:id="23" w:name="2.6"/>
      <w:bookmarkEnd w:id="23"/>
      <w:r>
        <w:t>2.6. Заключение</w:t>
      </w:r>
    </w:p>
    <w:p w:rsidR="0031767D" w:rsidRDefault="0031767D" w:rsidP="0031767D">
      <w:pPr>
        <w:pStyle w:val="a3"/>
      </w:pPr>
      <w:r>
        <w:t xml:space="preserve">В этой лекции было введено важнейшее в технологии баз данных понятие модели данных. Кратко рассмотрены особенности трех ранних моделей данных: модели инвертированных таблиц, иерархической модели и сетевой модели данных. В отдельном разделе представлена исходная реляционная модель данных, определенная Эдгаром Коддом. Описаны основные черты трех современных моделей данных, системы типов данных которых позволяют сохранять в базе данных и обрабатывать данные произвольно сложной структуры: объектно-ориентированная модель данных, модель данных SQL и истинно реляционная модель данных. </w:t>
      </w:r>
    </w:p>
    <w:p w:rsidR="00B90CD0" w:rsidRDefault="00B90CD0"/>
    <w:sectPr w:rsidR="00B90CD0" w:rsidSect="00B90CD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E1002AFF" w:usb1="C000605B" w:usb2="00000029"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273D50"/>
    <w:multiLevelType w:val="multilevel"/>
    <w:tmpl w:val="AD0E83C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5020A18"/>
    <w:multiLevelType w:val="multilevel"/>
    <w:tmpl w:val="BF802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8C00087"/>
    <w:multiLevelType w:val="multilevel"/>
    <w:tmpl w:val="ED66E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9501352"/>
    <w:multiLevelType w:val="multilevel"/>
    <w:tmpl w:val="C2D89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1E274F8"/>
    <w:multiLevelType w:val="multilevel"/>
    <w:tmpl w:val="474C8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4B36723"/>
    <w:multiLevelType w:val="multilevel"/>
    <w:tmpl w:val="EE723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0B21EC2"/>
    <w:multiLevelType w:val="multilevel"/>
    <w:tmpl w:val="80E69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495432E"/>
    <w:multiLevelType w:val="multilevel"/>
    <w:tmpl w:val="100E2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385622A"/>
    <w:multiLevelType w:val="multilevel"/>
    <w:tmpl w:val="527A8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A18268E"/>
    <w:multiLevelType w:val="multilevel"/>
    <w:tmpl w:val="7B169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99A156A"/>
    <w:multiLevelType w:val="multilevel"/>
    <w:tmpl w:val="8398E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0"/>
  </w:num>
  <w:num w:numId="3">
    <w:abstractNumId w:val="0"/>
  </w:num>
  <w:num w:numId="4">
    <w:abstractNumId w:val="9"/>
  </w:num>
  <w:num w:numId="5">
    <w:abstractNumId w:val="6"/>
  </w:num>
  <w:num w:numId="6">
    <w:abstractNumId w:val="8"/>
  </w:num>
  <w:num w:numId="7">
    <w:abstractNumId w:val="2"/>
  </w:num>
  <w:num w:numId="8">
    <w:abstractNumId w:val="5"/>
  </w:num>
  <w:num w:numId="9">
    <w:abstractNumId w:val="3"/>
  </w:num>
  <w:num w:numId="10">
    <w:abstractNumId w:val="7"/>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compat/>
  <w:rsids>
    <w:rsidRoot w:val="0031767D"/>
    <w:rsid w:val="0031767D"/>
    <w:rsid w:val="00B90CD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0CD0"/>
  </w:style>
  <w:style w:type="paragraph" w:styleId="2">
    <w:name w:val="heading 2"/>
    <w:basedOn w:val="a"/>
    <w:link w:val="20"/>
    <w:uiPriority w:val="9"/>
    <w:qFormat/>
    <w:rsid w:val="0031767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31767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31767D"/>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
    <w:qFormat/>
    <w:rsid w:val="0031767D"/>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31767D"/>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31767D"/>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31767D"/>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rsid w:val="0031767D"/>
    <w:rPr>
      <w:rFonts w:ascii="Times New Roman" w:eastAsia="Times New Roman" w:hAnsi="Times New Roman" w:cs="Times New Roman"/>
      <w:b/>
      <w:bCs/>
      <w:sz w:val="20"/>
      <w:szCs w:val="20"/>
      <w:lang w:eastAsia="ru-RU"/>
    </w:rPr>
  </w:style>
  <w:style w:type="paragraph" w:styleId="a3">
    <w:name w:val="Normal (Web)"/>
    <w:basedOn w:val="a"/>
    <w:uiPriority w:val="99"/>
    <w:semiHidden/>
    <w:unhideWhenUsed/>
    <w:rsid w:val="0031767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31767D"/>
    <w:rPr>
      <w:color w:val="0000FF"/>
      <w:u w:val="single"/>
    </w:rPr>
  </w:style>
  <w:style w:type="character" w:styleId="HTML">
    <w:name w:val="HTML Code"/>
    <w:basedOn w:val="a0"/>
    <w:uiPriority w:val="99"/>
    <w:semiHidden/>
    <w:unhideWhenUsed/>
    <w:rsid w:val="0031767D"/>
    <w:rPr>
      <w:rFonts w:ascii="Courier New" w:eastAsia="Times New Roman" w:hAnsi="Courier New" w:cs="Courier New"/>
      <w:sz w:val="20"/>
      <w:szCs w:val="20"/>
    </w:rPr>
  </w:style>
  <w:style w:type="paragraph" w:styleId="a5">
    <w:name w:val="Balloon Text"/>
    <w:basedOn w:val="a"/>
    <w:link w:val="a6"/>
    <w:uiPriority w:val="99"/>
    <w:semiHidden/>
    <w:unhideWhenUsed/>
    <w:rsid w:val="0031767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1767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6758670">
      <w:bodyDiv w:val="1"/>
      <w:marLeft w:val="0"/>
      <w:marRight w:val="0"/>
      <w:marTop w:val="0"/>
      <w:marBottom w:val="0"/>
      <w:divBdr>
        <w:top w:val="none" w:sz="0" w:space="0" w:color="auto"/>
        <w:left w:val="none" w:sz="0" w:space="0" w:color="auto"/>
        <w:bottom w:val="none" w:sz="0" w:space="0" w:color="auto"/>
        <w:right w:val="none" w:sz="0" w:space="0" w:color="auto"/>
      </w:divBdr>
    </w:div>
    <w:div w:id="1211184760">
      <w:bodyDiv w:val="1"/>
      <w:marLeft w:val="0"/>
      <w:marRight w:val="0"/>
      <w:marTop w:val="0"/>
      <w:marBottom w:val="0"/>
      <w:divBdr>
        <w:top w:val="none" w:sz="0" w:space="0" w:color="auto"/>
        <w:left w:val="none" w:sz="0" w:space="0" w:color="auto"/>
        <w:bottom w:val="none" w:sz="0" w:space="0" w:color="auto"/>
        <w:right w:val="none" w:sz="0" w:space="0" w:color="auto"/>
      </w:divBdr>
    </w:div>
    <w:div w:id="1603998876">
      <w:bodyDiv w:val="1"/>
      <w:marLeft w:val="0"/>
      <w:marRight w:val="0"/>
      <w:marTop w:val="0"/>
      <w:marBottom w:val="0"/>
      <w:divBdr>
        <w:top w:val="none" w:sz="0" w:space="0" w:color="auto"/>
        <w:left w:val="none" w:sz="0" w:space="0" w:color="auto"/>
        <w:bottom w:val="none" w:sz="0" w:space="0" w:color="auto"/>
        <w:right w:val="none" w:sz="0" w:space="0" w:color="auto"/>
      </w:divBdr>
    </w:div>
    <w:div w:id="1767922348">
      <w:bodyDiv w:val="1"/>
      <w:marLeft w:val="0"/>
      <w:marRight w:val="0"/>
      <w:marTop w:val="0"/>
      <w:marBottom w:val="0"/>
      <w:divBdr>
        <w:top w:val="none" w:sz="0" w:space="0" w:color="auto"/>
        <w:left w:val="none" w:sz="0" w:space="0" w:color="auto"/>
        <w:bottom w:val="none" w:sz="0" w:space="0" w:color="auto"/>
        <w:right w:val="none" w:sz="0" w:space="0" w:color="auto"/>
      </w:divBdr>
      <w:divsChild>
        <w:div w:id="19164783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yperlink" Target="http://citforum.ru/database/advanced_intro/86.shtml" TargetMode="External"/><Relationship Id="rId18" Type="http://schemas.openxmlformats.org/officeDocument/2006/relationships/hyperlink" Target="http://citforum.ru/database/advanced_intro/5.shtml" TargetMode="External"/><Relationship Id="rId26" Type="http://schemas.openxmlformats.org/officeDocument/2006/relationships/hyperlink" Target="http://citforum.ru/database/advanced_intro/86.shtml" TargetMode="External"/><Relationship Id="rId39" Type="http://schemas.openxmlformats.org/officeDocument/2006/relationships/hyperlink" Target="http://citforum.ru/database/advanced_intro/86.shtml" TargetMode="External"/><Relationship Id="rId3" Type="http://schemas.openxmlformats.org/officeDocument/2006/relationships/settings" Target="settings.xml"/><Relationship Id="rId21" Type="http://schemas.openxmlformats.org/officeDocument/2006/relationships/hyperlink" Target="http://citforum.ru/database/advanced_intro/86.shtml" TargetMode="External"/><Relationship Id="rId34" Type="http://schemas.openxmlformats.org/officeDocument/2006/relationships/hyperlink" Target="http://citforum.ru/database/advanced_intro/86.shtml" TargetMode="External"/><Relationship Id="rId42" Type="http://schemas.openxmlformats.org/officeDocument/2006/relationships/hyperlink" Target="http://citforum.ru/database/advanced_intro/86.shtml" TargetMode="External"/><Relationship Id="rId47" Type="http://schemas.openxmlformats.org/officeDocument/2006/relationships/fontTable" Target="fontTable.xml"/><Relationship Id="rId7" Type="http://schemas.openxmlformats.org/officeDocument/2006/relationships/image" Target="media/image1.gif"/><Relationship Id="rId12" Type="http://schemas.openxmlformats.org/officeDocument/2006/relationships/hyperlink" Target="http://citforum.ru/database/advanced_intro/86.shtml" TargetMode="External"/><Relationship Id="rId17" Type="http://schemas.openxmlformats.org/officeDocument/2006/relationships/image" Target="media/image7.gif"/><Relationship Id="rId25" Type="http://schemas.openxmlformats.org/officeDocument/2006/relationships/hyperlink" Target="http://citforum.ru/database/advanced_intro/86.shtml" TargetMode="External"/><Relationship Id="rId33" Type="http://schemas.openxmlformats.org/officeDocument/2006/relationships/hyperlink" Target="http://citforum.ru/database/advanced_intro/86.shtml" TargetMode="External"/><Relationship Id="rId38" Type="http://schemas.openxmlformats.org/officeDocument/2006/relationships/hyperlink" Target="http://citforum.ru/database/advanced_intro/86.shtml" TargetMode="External"/><Relationship Id="rId46" Type="http://schemas.openxmlformats.org/officeDocument/2006/relationships/hyperlink" Target="http://citforum.ru/database/advanced_intro/86.shtml" TargetMode="External"/><Relationship Id="rId2" Type="http://schemas.openxmlformats.org/officeDocument/2006/relationships/styles" Target="styles.xml"/><Relationship Id="rId16" Type="http://schemas.openxmlformats.org/officeDocument/2006/relationships/image" Target="media/image6.gif"/><Relationship Id="rId20" Type="http://schemas.openxmlformats.org/officeDocument/2006/relationships/hyperlink" Target="http://citforum.ru/database/advanced_intro/6.shtml" TargetMode="External"/><Relationship Id="rId29" Type="http://schemas.openxmlformats.org/officeDocument/2006/relationships/hyperlink" Target="http://citforum.ru/database/advanced_intro/86.shtml" TargetMode="External"/><Relationship Id="rId41" Type="http://schemas.openxmlformats.org/officeDocument/2006/relationships/hyperlink" Target="http://citforum.ru/database/advanced_intro/86.shtml" TargetMode="External"/><Relationship Id="rId1" Type="http://schemas.openxmlformats.org/officeDocument/2006/relationships/numbering" Target="numbering.xml"/><Relationship Id="rId6" Type="http://schemas.openxmlformats.org/officeDocument/2006/relationships/hyperlink" Target="http://citforum.ru/database/advanced_intro/86.shtml" TargetMode="External"/><Relationship Id="rId11" Type="http://schemas.openxmlformats.org/officeDocument/2006/relationships/hyperlink" Target="http://citforum.ru/database/advanced_intro/86.shtml" TargetMode="External"/><Relationship Id="rId24" Type="http://schemas.openxmlformats.org/officeDocument/2006/relationships/hyperlink" Target="http://citforum.ru/database/advanced_intro/86.shtml" TargetMode="External"/><Relationship Id="rId32" Type="http://schemas.openxmlformats.org/officeDocument/2006/relationships/hyperlink" Target="http://citforum.ru/database/advanced_intro/86.shtml" TargetMode="External"/><Relationship Id="rId37" Type="http://schemas.openxmlformats.org/officeDocument/2006/relationships/hyperlink" Target="http://citforum.ru/database/advanced_intro/86.shtml" TargetMode="External"/><Relationship Id="rId40" Type="http://schemas.openxmlformats.org/officeDocument/2006/relationships/hyperlink" Target="http://citforum.ru/database/advanced_intro/86.shtml" TargetMode="External"/><Relationship Id="rId45" Type="http://schemas.openxmlformats.org/officeDocument/2006/relationships/hyperlink" Target="http://citforum.ru/database/advanced_intro/7.shtml" TargetMode="External"/><Relationship Id="rId5" Type="http://schemas.openxmlformats.org/officeDocument/2006/relationships/hyperlink" Target="http://citforum.ru/database/advanced_intro/86.shtml" TargetMode="External"/><Relationship Id="rId15" Type="http://schemas.openxmlformats.org/officeDocument/2006/relationships/image" Target="media/image5.gif"/><Relationship Id="rId23" Type="http://schemas.openxmlformats.org/officeDocument/2006/relationships/hyperlink" Target="http://citforum.ru/database/advanced_intro/86.shtml" TargetMode="External"/><Relationship Id="rId28" Type="http://schemas.openxmlformats.org/officeDocument/2006/relationships/hyperlink" Target="http://citforum.ru/database/advanced_intro/86.shtml" TargetMode="External"/><Relationship Id="rId36" Type="http://schemas.openxmlformats.org/officeDocument/2006/relationships/hyperlink" Target="http://citforum.ru/database/advanced_intro/86.shtml" TargetMode="External"/><Relationship Id="rId10" Type="http://schemas.openxmlformats.org/officeDocument/2006/relationships/hyperlink" Target="http://citforum.ru/database/advanced_intro/86.shtml" TargetMode="External"/><Relationship Id="rId19" Type="http://schemas.openxmlformats.org/officeDocument/2006/relationships/hyperlink" Target="http://citforum.ru/database/advanced_intro/5.shtml" TargetMode="External"/><Relationship Id="rId31" Type="http://schemas.openxmlformats.org/officeDocument/2006/relationships/hyperlink" Target="http://citforum.ru/database/advanced_intro/86.shtml" TargetMode="External"/><Relationship Id="rId44" Type="http://schemas.openxmlformats.org/officeDocument/2006/relationships/hyperlink" Target="http://citforum.ru/database/advanced_intro/86.shtml" TargetMode="External"/><Relationship Id="rId4" Type="http://schemas.openxmlformats.org/officeDocument/2006/relationships/webSettings" Target="webSettings.xml"/><Relationship Id="rId9" Type="http://schemas.openxmlformats.org/officeDocument/2006/relationships/image" Target="media/image3.gif"/><Relationship Id="rId14" Type="http://schemas.openxmlformats.org/officeDocument/2006/relationships/image" Target="media/image4.gif"/><Relationship Id="rId22" Type="http://schemas.openxmlformats.org/officeDocument/2006/relationships/hyperlink" Target="http://citforum.ru/database/advanced_intro/86.shtml" TargetMode="External"/><Relationship Id="rId27" Type="http://schemas.openxmlformats.org/officeDocument/2006/relationships/hyperlink" Target="http://citforum.ru/database/advanced_intro/86.shtml" TargetMode="External"/><Relationship Id="rId30" Type="http://schemas.openxmlformats.org/officeDocument/2006/relationships/hyperlink" Target="http://citforum.ru/database/advanced_intro/86.shtml" TargetMode="External"/><Relationship Id="rId35" Type="http://schemas.openxmlformats.org/officeDocument/2006/relationships/hyperlink" Target="http://citforum.ru/database/advanced_intro/86.shtml" TargetMode="External"/><Relationship Id="rId43" Type="http://schemas.openxmlformats.org/officeDocument/2006/relationships/hyperlink" Target="http://citforum.ru/database/advanced_intro/7.shtml" TargetMode="External"/><Relationship Id="rId48"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22</Pages>
  <Words>9928</Words>
  <Characters>56590</Characters>
  <Application>Microsoft Office Word</Application>
  <DocSecurity>0</DocSecurity>
  <Lines>471</Lines>
  <Paragraphs>132</Paragraphs>
  <ScaleCrop>false</ScaleCrop>
  <Company/>
  <LinksUpToDate>false</LinksUpToDate>
  <CharactersWithSpaces>66386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TiFFolk</dc:creator>
  <cp:lastModifiedBy>TiFFolk</cp:lastModifiedBy>
  <cp:revision>1</cp:revision>
  <cp:lastPrinted>2009-01-12T13:50:00Z</cp:lastPrinted>
  <dcterms:created xsi:type="dcterms:W3CDTF">2009-01-12T13:48:00Z</dcterms:created>
  <dcterms:modified xsi:type="dcterms:W3CDTF">2009-01-12T13:51:00Z</dcterms:modified>
</cp:coreProperties>
</file>